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5B5B5" w14:textId="77777777" w:rsidR="00EE3A2C" w:rsidRPr="00A17218" w:rsidRDefault="00EE3A2C" w:rsidP="00EE3A2C">
      <w:pPr>
        <w:rPr>
          <w:b/>
          <w:bCs/>
        </w:rPr>
      </w:pPr>
      <w:r>
        <w:rPr>
          <w:b/>
          <w:bCs/>
        </w:rPr>
        <w:t>World Politics</w:t>
      </w:r>
    </w:p>
    <w:p w14:paraId="3808B952" w14:textId="77777777" w:rsidR="00EE3A2C" w:rsidRPr="00A17218" w:rsidRDefault="00EE3A2C" w:rsidP="00EE3A2C">
      <w:pPr>
        <w:rPr>
          <w:b/>
          <w:bCs/>
        </w:rPr>
      </w:pPr>
      <w:r w:rsidRPr="00A17218">
        <w:rPr>
          <w:b/>
          <w:bCs/>
        </w:rPr>
        <w:t>Mr. Champion</w:t>
      </w:r>
    </w:p>
    <w:p w14:paraId="41BA4D17" w14:textId="77777777" w:rsidR="00EE3A2C" w:rsidRPr="00A17218" w:rsidRDefault="00EE3A2C" w:rsidP="00EE3A2C">
      <w:pPr>
        <w:rPr>
          <w:b/>
        </w:rPr>
      </w:pPr>
      <w:r>
        <w:rPr>
          <w:b/>
          <w:bCs/>
        </w:rPr>
        <w:t>SY 2016-2017</w:t>
      </w:r>
    </w:p>
    <w:p w14:paraId="232C3E14" w14:textId="77777777" w:rsidR="00EE3A2C" w:rsidRPr="00A17218" w:rsidRDefault="00EE3A2C" w:rsidP="00EE3A2C">
      <w:pPr>
        <w:rPr>
          <w:b/>
        </w:rPr>
      </w:pPr>
      <w:r>
        <w:rPr>
          <w:b/>
        </w:rPr>
        <w:t>Room: 202</w:t>
      </w:r>
    </w:p>
    <w:p w14:paraId="73564D1E" w14:textId="77777777" w:rsidR="00EE3A2C" w:rsidRPr="00A17218" w:rsidRDefault="00EE3A2C" w:rsidP="00EE3A2C">
      <w:pPr>
        <w:rPr>
          <w:b/>
        </w:rPr>
      </w:pPr>
      <w:r w:rsidRPr="00A17218">
        <w:rPr>
          <w:b/>
        </w:rPr>
        <w:t xml:space="preserve">E-mail: </w:t>
      </w:r>
      <w:hyperlink r:id="rId6" w:history="1">
        <w:r w:rsidRPr="001123E5">
          <w:rPr>
            <w:rStyle w:val="Hyperlink"/>
            <w:b/>
          </w:rPr>
          <w:t>bchampion@rsu14.org</w:t>
        </w:r>
      </w:hyperlink>
      <w:r>
        <w:rPr>
          <w:b/>
        </w:rPr>
        <w:t xml:space="preserve"> OR </w:t>
      </w:r>
      <w:hyperlink r:id="rId7" w:history="1">
        <w:r w:rsidRPr="001123E5">
          <w:rPr>
            <w:rStyle w:val="Hyperlink"/>
            <w:b/>
          </w:rPr>
          <w:t>bchampion@grsu14.org</w:t>
        </w:r>
      </w:hyperlink>
      <w:r>
        <w:rPr>
          <w:b/>
        </w:rPr>
        <w:t xml:space="preserve"> </w:t>
      </w:r>
    </w:p>
    <w:p w14:paraId="2D473D10" w14:textId="0C911FD5" w:rsidR="0064654B" w:rsidRPr="0064654B" w:rsidRDefault="0064654B" w:rsidP="00EE3A2C">
      <w:pPr>
        <w:rPr>
          <w:b/>
        </w:rPr>
      </w:pPr>
      <w:r w:rsidRPr="0064654B">
        <w:rPr>
          <w:b/>
        </w:rPr>
        <w:t xml:space="preserve">Website: </w:t>
      </w:r>
      <w:hyperlink r:id="rId8" w:history="1">
        <w:r w:rsidRPr="0064654B">
          <w:rPr>
            <w:rStyle w:val="Hyperlink"/>
            <w:b/>
          </w:rPr>
          <w:t>www.mrchampionwhs.weebly.com</w:t>
        </w:r>
      </w:hyperlink>
    </w:p>
    <w:p w14:paraId="5727ACB3" w14:textId="3D99F57F" w:rsidR="0064654B" w:rsidRPr="0064654B" w:rsidRDefault="0064654B" w:rsidP="00EE3A2C">
      <w:pPr>
        <w:rPr>
          <w:b/>
        </w:rPr>
      </w:pPr>
      <w:r w:rsidRPr="0064654B">
        <w:rPr>
          <w:b/>
        </w:rPr>
        <w:t>Twitter: @</w:t>
      </w:r>
      <w:proofErr w:type="spellStart"/>
      <w:r w:rsidRPr="0064654B">
        <w:rPr>
          <w:b/>
        </w:rPr>
        <w:t>mrchampionWHS</w:t>
      </w:r>
      <w:proofErr w:type="spellEnd"/>
    </w:p>
    <w:p w14:paraId="367EE813" w14:textId="77777777" w:rsidR="0064654B" w:rsidRDefault="0064654B" w:rsidP="00EE3A2C"/>
    <w:p w14:paraId="20FE4EF4" w14:textId="77777777" w:rsidR="0064654B" w:rsidRDefault="0064654B" w:rsidP="00EE3A2C"/>
    <w:p w14:paraId="42FDE277" w14:textId="77777777" w:rsidR="00EE3A2C" w:rsidRPr="00A17218" w:rsidRDefault="00EE3A2C" w:rsidP="00EE3A2C">
      <w:pPr>
        <w:rPr>
          <w:b/>
          <w:u w:val="single"/>
        </w:rPr>
      </w:pPr>
      <w:r w:rsidRPr="00A17218">
        <w:rPr>
          <w:b/>
          <w:u w:val="single"/>
        </w:rPr>
        <w:t>Course Description</w:t>
      </w:r>
    </w:p>
    <w:p w14:paraId="20E5BE35" w14:textId="77777777" w:rsidR="00EE3A2C" w:rsidRDefault="00EE3A2C" w:rsidP="00EE3A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t>This course is an in-depth study of the development of modern nations beginning with the Enlightenment period and leading to the mid 20</w:t>
      </w:r>
      <w:r w:rsidRPr="00EE3A2C">
        <w:rPr>
          <w:vertAlign w:val="superscript"/>
        </w:rPr>
        <w:t>th</w:t>
      </w:r>
      <w:r>
        <w:t xml:space="preserve"> Century.  Students will be exposed to the multiple dynamics of world history including economics, geography, politics, and religion/philosophy. Students will study methods of historical inquiry and they will use primary and secondary historical documents to construct reasoned conclusions for historical events. So that students can clearly see the relationship between cause and effect in historical events, there will be a review those fundamental ideas and events from ancient and classical civilizations. </w:t>
      </w:r>
      <w:r>
        <w:br/>
      </w:r>
    </w:p>
    <w:p w14:paraId="28BEBBF7" w14:textId="77777777" w:rsidR="00EE3A2C" w:rsidRPr="00483BB9" w:rsidRDefault="00EE3A2C" w:rsidP="00EE3A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rStyle w:val="Strong"/>
        </w:rPr>
        <w:t>Honors/Advanced</w:t>
      </w:r>
      <w:r>
        <w:t xml:space="preserve"> courses offer </w:t>
      </w:r>
      <w:proofErr w:type="spellStart"/>
      <w:r>
        <w:t>scaffolded</w:t>
      </w:r>
      <w:proofErr w:type="spellEnd"/>
      <w:r>
        <w:t xml:space="preserve"> learning opportunities for students to develop the critical skills of analysis, synthesis, and evaluation in a more rigorous and reflective academic setting. Students are empowered to perform at higher levels as they engage in the following: analyzing historical documents and supplementary readings, working in the context of thematically categorized information, becoming proficient in note-taking, participating in Socratic seminars/discussions, emphasizing free-response and document-based writing, contrasting opposing viewpoints, solving problems, etc. </w:t>
      </w:r>
    </w:p>
    <w:p w14:paraId="383DBBDC" w14:textId="77777777" w:rsidR="00EE3A2C" w:rsidRPr="00A17218" w:rsidRDefault="00EE3A2C" w:rsidP="00EE3A2C">
      <w:pPr>
        <w:rPr>
          <w:b/>
          <w:u w:val="single"/>
        </w:rPr>
      </w:pPr>
    </w:p>
    <w:p w14:paraId="335CCB8D" w14:textId="77777777" w:rsidR="00EE3A2C" w:rsidRPr="00A17218" w:rsidRDefault="00EE3A2C" w:rsidP="00EE3A2C">
      <w:pPr>
        <w:rPr>
          <w:b/>
          <w:u w:val="single"/>
        </w:rPr>
      </w:pPr>
      <w:r w:rsidRPr="00A17218">
        <w:rPr>
          <w:b/>
          <w:u w:val="single"/>
        </w:rPr>
        <w:t>Objectives</w:t>
      </w:r>
    </w:p>
    <w:p w14:paraId="09F9B7E4" w14:textId="77777777" w:rsidR="00EE3A2C" w:rsidRPr="00A17218" w:rsidRDefault="00EE3A2C" w:rsidP="00EE3A2C">
      <w:r w:rsidRPr="00A17218">
        <w:t>At the end of the course, the students will be able to:</w:t>
      </w:r>
    </w:p>
    <w:p w14:paraId="4C106D3C" w14:textId="77777777" w:rsidR="00EE3A2C" w:rsidRPr="00A17218" w:rsidRDefault="00EE3A2C" w:rsidP="00EE3A2C">
      <w:pPr>
        <w:pStyle w:val="ListParagraph"/>
        <w:numPr>
          <w:ilvl w:val="2"/>
          <w:numId w:val="1"/>
        </w:numPr>
      </w:pPr>
      <w:r w:rsidRPr="00A17218">
        <w:t>Correctly locate each of the basic features of world geography: continents, oceans, major rivers</w:t>
      </w:r>
    </w:p>
    <w:p w14:paraId="2D3B749C" w14:textId="77777777" w:rsidR="00EE3A2C" w:rsidRPr="00A17218" w:rsidRDefault="00EE3A2C" w:rsidP="00EE3A2C">
      <w:pPr>
        <w:pStyle w:val="ListParagraph"/>
        <w:numPr>
          <w:ilvl w:val="2"/>
          <w:numId w:val="1"/>
        </w:numPr>
      </w:pPr>
      <w:r w:rsidRPr="00A17218">
        <w:t>Correctly locate the key</w:t>
      </w:r>
      <w:r>
        <w:t xml:space="preserve"> political units </w:t>
      </w:r>
      <w:r w:rsidRPr="00A17218">
        <w:t>from 1450-1750, from 1750 – 1914</w:t>
      </w:r>
      <w:r>
        <w:t>,</w:t>
      </w:r>
      <w:r w:rsidRPr="00A17218">
        <w:t xml:space="preserve"> and from 1914 to the present</w:t>
      </w:r>
    </w:p>
    <w:p w14:paraId="5CF54808" w14:textId="77777777" w:rsidR="00EE3A2C" w:rsidRPr="00A17218" w:rsidRDefault="00EE3A2C" w:rsidP="00EE3A2C">
      <w:pPr>
        <w:pStyle w:val="ListParagraph"/>
        <w:numPr>
          <w:ilvl w:val="2"/>
          <w:numId w:val="1"/>
        </w:numPr>
      </w:pPr>
      <w:r w:rsidRPr="00A17218">
        <w:t xml:space="preserve">Define basic economics terms </w:t>
      </w:r>
    </w:p>
    <w:p w14:paraId="48D9400F" w14:textId="77777777" w:rsidR="00EE3A2C" w:rsidRPr="00A17218" w:rsidRDefault="00EE3A2C" w:rsidP="00EE3A2C">
      <w:pPr>
        <w:pStyle w:val="ListParagraph"/>
        <w:numPr>
          <w:ilvl w:val="2"/>
          <w:numId w:val="1"/>
        </w:numPr>
      </w:pPr>
      <w:r w:rsidRPr="00A17218">
        <w:t>Identify and describe key cultural and social systems across each time period covered</w:t>
      </w:r>
    </w:p>
    <w:p w14:paraId="517B6188" w14:textId="77777777" w:rsidR="00EE3A2C" w:rsidRPr="00A17218" w:rsidRDefault="00EE3A2C" w:rsidP="00EE3A2C">
      <w:pPr>
        <w:pStyle w:val="ListParagraph"/>
        <w:numPr>
          <w:ilvl w:val="2"/>
          <w:numId w:val="1"/>
        </w:numPr>
      </w:pPr>
      <w:r w:rsidRPr="00A17218">
        <w:t>Describe and explain political revolutions and independence movements, and new political ideas from various parts of the globe</w:t>
      </w:r>
    </w:p>
    <w:p w14:paraId="05596F55" w14:textId="77777777" w:rsidR="00EE3A2C" w:rsidRPr="00A17218" w:rsidRDefault="00EE3A2C" w:rsidP="00EE3A2C">
      <w:pPr>
        <w:pStyle w:val="ListParagraph"/>
        <w:numPr>
          <w:ilvl w:val="2"/>
          <w:numId w:val="1"/>
        </w:numPr>
      </w:pPr>
      <w:r w:rsidRPr="00A17218">
        <w:t>Discuss various theories about the rise of Western dominance in the period from 1750-1914 and explain how Western dominance has impacted other societies around the world</w:t>
      </w:r>
    </w:p>
    <w:p w14:paraId="5310C9F3" w14:textId="77777777" w:rsidR="00EE3A2C" w:rsidRPr="00A17218" w:rsidRDefault="00EE3A2C" w:rsidP="00EE3A2C">
      <w:pPr>
        <w:pStyle w:val="ListParagraph"/>
        <w:numPr>
          <w:ilvl w:val="2"/>
          <w:numId w:val="1"/>
        </w:numPr>
      </w:pPr>
      <w:r w:rsidRPr="00A17218">
        <w:t>Discuss the rise of nationalism around the world, along with ways that nationalism has changed in major nations</w:t>
      </w:r>
    </w:p>
    <w:p w14:paraId="4620405A" w14:textId="77777777" w:rsidR="00EE3A2C" w:rsidRPr="00A17218" w:rsidRDefault="00EE3A2C" w:rsidP="00EE3A2C">
      <w:pPr>
        <w:pStyle w:val="ListParagraph"/>
        <w:numPr>
          <w:ilvl w:val="2"/>
          <w:numId w:val="1"/>
        </w:numPr>
      </w:pPr>
      <w:r w:rsidRPr="00A17218">
        <w:t>Explain new forces of revolution and other sources of political innovations in the modern world</w:t>
      </w:r>
    </w:p>
    <w:p w14:paraId="5E5184B3" w14:textId="77777777" w:rsidR="00EE3A2C" w:rsidRDefault="00EE3A2C" w:rsidP="00EE3A2C">
      <w:pPr>
        <w:rPr>
          <w:b/>
          <w:u w:val="single"/>
        </w:rPr>
      </w:pPr>
    </w:p>
    <w:p w14:paraId="2EE2EDE0" w14:textId="77777777" w:rsidR="006B1038" w:rsidRDefault="006B1038" w:rsidP="00EE3A2C">
      <w:pPr>
        <w:rPr>
          <w:b/>
          <w:u w:val="single"/>
        </w:rPr>
      </w:pPr>
    </w:p>
    <w:p w14:paraId="52CC80EB" w14:textId="77777777" w:rsidR="006B1038" w:rsidRDefault="006B1038" w:rsidP="00EE3A2C">
      <w:pPr>
        <w:rPr>
          <w:b/>
          <w:u w:val="single"/>
        </w:rPr>
      </w:pPr>
    </w:p>
    <w:p w14:paraId="0A7A8959" w14:textId="77777777" w:rsidR="006B1038" w:rsidRDefault="006B1038" w:rsidP="00EE3A2C">
      <w:pPr>
        <w:rPr>
          <w:b/>
          <w:u w:val="single"/>
        </w:rPr>
      </w:pPr>
    </w:p>
    <w:p w14:paraId="6BD997A2" w14:textId="77777777" w:rsidR="006B1038" w:rsidRDefault="006B1038" w:rsidP="00EE3A2C">
      <w:pPr>
        <w:rPr>
          <w:b/>
          <w:u w:val="single"/>
        </w:rPr>
      </w:pPr>
    </w:p>
    <w:p w14:paraId="50A070FE" w14:textId="77777777" w:rsidR="00B15839" w:rsidRDefault="00B15839" w:rsidP="00EE3A2C">
      <w:pPr>
        <w:rPr>
          <w:b/>
          <w:u w:val="single"/>
        </w:rPr>
        <w:sectPr w:rsidR="00B15839" w:rsidSect="00EE3A2C">
          <w:pgSz w:w="12240" w:h="15840"/>
          <w:pgMar w:top="1440" w:right="1440" w:bottom="1440" w:left="1440" w:header="720" w:footer="720" w:gutter="0"/>
          <w:cols w:space="720"/>
          <w:docGrid w:linePitch="360"/>
        </w:sectPr>
      </w:pPr>
    </w:p>
    <w:p w14:paraId="785CB638" w14:textId="5DF71B27" w:rsidR="00EE3A2C" w:rsidRDefault="00EE3A2C" w:rsidP="00EE3A2C">
      <w:pPr>
        <w:rPr>
          <w:b/>
          <w:u w:val="single"/>
        </w:rPr>
      </w:pPr>
      <w:r w:rsidRPr="00A17218">
        <w:rPr>
          <w:b/>
          <w:u w:val="single"/>
        </w:rPr>
        <w:t>Curriculum Units</w:t>
      </w:r>
    </w:p>
    <w:p w14:paraId="17C77177" w14:textId="77777777" w:rsidR="00EE3A2C" w:rsidRPr="00C8231C" w:rsidRDefault="00EE3A2C" w:rsidP="00EE3A2C">
      <w:pPr>
        <w:rPr>
          <w:sz w:val="22"/>
          <w:szCs w:val="22"/>
        </w:rPr>
      </w:pPr>
      <w:r>
        <w:rPr>
          <w:sz w:val="22"/>
          <w:szCs w:val="22"/>
          <w:u w:val="single"/>
        </w:rPr>
        <w:t xml:space="preserve">Unit </w:t>
      </w:r>
      <w:r w:rsidRPr="00C8231C">
        <w:rPr>
          <w:sz w:val="22"/>
          <w:szCs w:val="22"/>
          <w:u w:val="single"/>
        </w:rPr>
        <w:t xml:space="preserve">I – </w:t>
      </w:r>
      <w:r>
        <w:rPr>
          <w:sz w:val="22"/>
          <w:szCs w:val="22"/>
          <w:u w:val="single"/>
        </w:rPr>
        <w:t>Review</w:t>
      </w:r>
    </w:p>
    <w:p w14:paraId="389BF999" w14:textId="735F7447" w:rsidR="00EE3A2C" w:rsidRPr="005C6EF5" w:rsidRDefault="00EE3A2C" w:rsidP="005C6EF5">
      <w:pPr>
        <w:pStyle w:val="ListParagraph"/>
        <w:numPr>
          <w:ilvl w:val="0"/>
          <w:numId w:val="11"/>
        </w:numPr>
        <w:rPr>
          <w:sz w:val="22"/>
          <w:szCs w:val="22"/>
        </w:rPr>
      </w:pPr>
      <w:r>
        <w:rPr>
          <w:sz w:val="22"/>
          <w:szCs w:val="22"/>
        </w:rPr>
        <w:t>Geography</w:t>
      </w:r>
      <w:bookmarkStart w:id="0" w:name="_GoBack"/>
      <w:bookmarkEnd w:id="0"/>
    </w:p>
    <w:p w14:paraId="52C323FE" w14:textId="77777777" w:rsidR="00EE3A2C" w:rsidRPr="0079644B" w:rsidRDefault="00EE3A2C" w:rsidP="00EE3A2C">
      <w:pPr>
        <w:pStyle w:val="ListParagraph"/>
        <w:numPr>
          <w:ilvl w:val="0"/>
          <w:numId w:val="11"/>
        </w:numPr>
        <w:rPr>
          <w:sz w:val="22"/>
          <w:szCs w:val="22"/>
        </w:rPr>
      </w:pPr>
      <w:r>
        <w:rPr>
          <w:sz w:val="22"/>
          <w:szCs w:val="22"/>
        </w:rPr>
        <w:t>Renaissance &amp; Reformation</w:t>
      </w:r>
    </w:p>
    <w:p w14:paraId="2507A79C" w14:textId="77777777" w:rsidR="00EE3A2C" w:rsidRDefault="00EE3A2C" w:rsidP="00EE3A2C">
      <w:pPr>
        <w:rPr>
          <w:sz w:val="22"/>
          <w:szCs w:val="22"/>
          <w:u w:val="single"/>
        </w:rPr>
      </w:pPr>
    </w:p>
    <w:p w14:paraId="31B5D494" w14:textId="77777777" w:rsidR="00EE3A2C" w:rsidRPr="00C8231C" w:rsidRDefault="00EE3A2C" w:rsidP="00EE3A2C">
      <w:pPr>
        <w:rPr>
          <w:sz w:val="22"/>
          <w:szCs w:val="22"/>
          <w:u w:val="single"/>
        </w:rPr>
      </w:pPr>
      <w:r>
        <w:rPr>
          <w:sz w:val="22"/>
          <w:szCs w:val="22"/>
          <w:u w:val="single"/>
        </w:rPr>
        <w:t>Unit I</w:t>
      </w:r>
      <w:r w:rsidRPr="00C8231C">
        <w:rPr>
          <w:sz w:val="22"/>
          <w:szCs w:val="22"/>
          <w:u w:val="single"/>
        </w:rPr>
        <w:t xml:space="preserve">I – </w:t>
      </w:r>
      <w:r>
        <w:rPr>
          <w:sz w:val="22"/>
          <w:szCs w:val="22"/>
          <w:u w:val="single"/>
        </w:rPr>
        <w:t>Absolutism and the Enlightenment</w:t>
      </w:r>
    </w:p>
    <w:p w14:paraId="27A9017E" w14:textId="77777777" w:rsidR="00EE3A2C" w:rsidRPr="00C8231C" w:rsidRDefault="00EE3A2C" w:rsidP="00EE3A2C">
      <w:pPr>
        <w:rPr>
          <w:sz w:val="22"/>
          <w:szCs w:val="22"/>
        </w:rPr>
      </w:pPr>
      <w:r w:rsidRPr="00C8231C">
        <w:rPr>
          <w:sz w:val="22"/>
          <w:szCs w:val="22"/>
        </w:rPr>
        <w:t xml:space="preserve">Chapters </w:t>
      </w:r>
      <w:r>
        <w:rPr>
          <w:sz w:val="22"/>
          <w:szCs w:val="22"/>
        </w:rPr>
        <w:t>21-22</w:t>
      </w:r>
    </w:p>
    <w:p w14:paraId="19AAFC71" w14:textId="77777777" w:rsidR="00EE3A2C" w:rsidRPr="0079644B" w:rsidRDefault="00EE3A2C" w:rsidP="00EE3A2C">
      <w:pPr>
        <w:pStyle w:val="ListParagraph"/>
        <w:numPr>
          <w:ilvl w:val="0"/>
          <w:numId w:val="11"/>
        </w:numPr>
        <w:rPr>
          <w:sz w:val="22"/>
          <w:szCs w:val="22"/>
        </w:rPr>
      </w:pPr>
      <w:r>
        <w:rPr>
          <w:color w:val="000000"/>
          <w:sz w:val="22"/>
          <w:szCs w:val="22"/>
        </w:rPr>
        <w:t>Copernicus, Newton, Galileo</w:t>
      </w:r>
      <w:r>
        <w:rPr>
          <w:sz w:val="22"/>
          <w:szCs w:val="22"/>
        </w:rPr>
        <w:t xml:space="preserve">, and </w:t>
      </w:r>
      <w:r>
        <w:rPr>
          <w:color w:val="000000"/>
          <w:sz w:val="22"/>
          <w:szCs w:val="22"/>
        </w:rPr>
        <w:t>t</w:t>
      </w:r>
      <w:r w:rsidRPr="0079644B">
        <w:rPr>
          <w:color w:val="000000"/>
          <w:sz w:val="22"/>
          <w:szCs w:val="22"/>
        </w:rPr>
        <w:t>he scientific method</w:t>
      </w:r>
    </w:p>
    <w:p w14:paraId="4FA34155" w14:textId="77777777" w:rsidR="00EE3A2C" w:rsidRDefault="00EE3A2C" w:rsidP="00EE3A2C">
      <w:pPr>
        <w:pStyle w:val="ListParagraph"/>
        <w:numPr>
          <w:ilvl w:val="0"/>
          <w:numId w:val="11"/>
        </w:numPr>
        <w:rPr>
          <w:sz w:val="22"/>
          <w:szCs w:val="22"/>
        </w:rPr>
      </w:pPr>
      <w:r>
        <w:rPr>
          <w:sz w:val="22"/>
          <w:szCs w:val="22"/>
        </w:rPr>
        <w:t>Louis XIV</w:t>
      </w:r>
    </w:p>
    <w:p w14:paraId="450E4241" w14:textId="77777777" w:rsidR="00EE3A2C" w:rsidRPr="00C8231C" w:rsidRDefault="00EE3A2C" w:rsidP="00EE3A2C">
      <w:pPr>
        <w:pStyle w:val="ListParagraph"/>
        <w:numPr>
          <w:ilvl w:val="0"/>
          <w:numId w:val="11"/>
        </w:numPr>
        <w:rPr>
          <w:sz w:val="22"/>
          <w:szCs w:val="22"/>
        </w:rPr>
      </w:pPr>
      <w:r>
        <w:rPr>
          <w:sz w:val="22"/>
          <w:szCs w:val="22"/>
        </w:rPr>
        <w:t>Thirty Years’ War, English Civil War, Glorious Revolution, American Revolution</w:t>
      </w:r>
    </w:p>
    <w:p w14:paraId="4F10926D" w14:textId="77777777" w:rsidR="00EE3A2C" w:rsidRPr="00C8231C" w:rsidRDefault="00EE3A2C" w:rsidP="00EE3A2C">
      <w:pPr>
        <w:rPr>
          <w:sz w:val="22"/>
          <w:szCs w:val="22"/>
        </w:rPr>
      </w:pPr>
    </w:p>
    <w:p w14:paraId="49CE3F22" w14:textId="77777777" w:rsidR="00EE3A2C" w:rsidRPr="00C8231C" w:rsidRDefault="00EE3A2C" w:rsidP="00EE3A2C">
      <w:pPr>
        <w:rPr>
          <w:sz w:val="22"/>
          <w:szCs w:val="22"/>
          <w:u w:val="single"/>
        </w:rPr>
      </w:pPr>
      <w:r>
        <w:rPr>
          <w:sz w:val="22"/>
          <w:szCs w:val="22"/>
          <w:u w:val="single"/>
        </w:rPr>
        <w:t>Unit I</w:t>
      </w:r>
      <w:r w:rsidRPr="00C8231C">
        <w:rPr>
          <w:sz w:val="22"/>
          <w:szCs w:val="22"/>
          <w:u w:val="single"/>
        </w:rPr>
        <w:t xml:space="preserve">II – </w:t>
      </w:r>
      <w:r>
        <w:rPr>
          <w:color w:val="000000"/>
          <w:sz w:val="22"/>
          <w:szCs w:val="22"/>
          <w:u w:val="single"/>
        </w:rPr>
        <w:t>The French Revolution</w:t>
      </w:r>
    </w:p>
    <w:p w14:paraId="0858C589" w14:textId="77777777" w:rsidR="00EE3A2C" w:rsidRPr="00C8231C" w:rsidRDefault="00EE3A2C" w:rsidP="00EE3A2C">
      <w:pPr>
        <w:rPr>
          <w:sz w:val="22"/>
          <w:szCs w:val="22"/>
        </w:rPr>
      </w:pPr>
      <w:r>
        <w:rPr>
          <w:sz w:val="22"/>
          <w:szCs w:val="22"/>
        </w:rPr>
        <w:t>Chapter 23</w:t>
      </w:r>
    </w:p>
    <w:p w14:paraId="509EC580" w14:textId="77777777" w:rsidR="00EE3A2C" w:rsidRPr="0079644B" w:rsidRDefault="00EE3A2C" w:rsidP="00EE3A2C">
      <w:pPr>
        <w:pStyle w:val="ListParagraph"/>
        <w:numPr>
          <w:ilvl w:val="0"/>
          <w:numId w:val="11"/>
        </w:numPr>
        <w:rPr>
          <w:sz w:val="22"/>
          <w:szCs w:val="22"/>
        </w:rPr>
      </w:pPr>
      <w:r>
        <w:rPr>
          <w:color w:val="000000"/>
          <w:sz w:val="22"/>
          <w:szCs w:val="22"/>
        </w:rPr>
        <w:t xml:space="preserve">The Estates General, the Tennis Court Oath, </w:t>
      </w:r>
      <w:r w:rsidRPr="0079644B">
        <w:rPr>
          <w:color w:val="000000"/>
          <w:sz w:val="22"/>
          <w:szCs w:val="22"/>
        </w:rPr>
        <w:t>The Reign of Terror</w:t>
      </w:r>
    </w:p>
    <w:p w14:paraId="760BAA32" w14:textId="77777777" w:rsidR="00EE3A2C" w:rsidRPr="0079644B" w:rsidRDefault="00EE3A2C" w:rsidP="00EE3A2C">
      <w:pPr>
        <w:pStyle w:val="ListParagraph"/>
        <w:numPr>
          <w:ilvl w:val="0"/>
          <w:numId w:val="11"/>
        </w:numPr>
        <w:rPr>
          <w:sz w:val="22"/>
          <w:szCs w:val="22"/>
        </w:rPr>
      </w:pPr>
      <w:r>
        <w:rPr>
          <w:color w:val="000000"/>
          <w:sz w:val="22"/>
          <w:szCs w:val="22"/>
        </w:rPr>
        <w:t>Napoleon</w:t>
      </w:r>
    </w:p>
    <w:p w14:paraId="388D332E" w14:textId="77777777" w:rsidR="00EE3A2C" w:rsidRPr="0079644B" w:rsidRDefault="00EE3A2C" w:rsidP="00EE3A2C">
      <w:pPr>
        <w:pStyle w:val="ListParagraph"/>
        <w:numPr>
          <w:ilvl w:val="0"/>
          <w:numId w:val="11"/>
        </w:numPr>
        <w:rPr>
          <w:sz w:val="22"/>
          <w:szCs w:val="22"/>
        </w:rPr>
      </w:pPr>
      <w:r>
        <w:rPr>
          <w:color w:val="000000"/>
          <w:sz w:val="22"/>
          <w:szCs w:val="22"/>
        </w:rPr>
        <w:t>Congress of Vienna</w:t>
      </w:r>
    </w:p>
    <w:p w14:paraId="1BF13EA9" w14:textId="77777777" w:rsidR="00EE3A2C" w:rsidRPr="00C8231C" w:rsidRDefault="00EE3A2C" w:rsidP="00EE3A2C">
      <w:pPr>
        <w:rPr>
          <w:sz w:val="22"/>
          <w:szCs w:val="22"/>
        </w:rPr>
      </w:pPr>
    </w:p>
    <w:p w14:paraId="10FD8FCC" w14:textId="77777777" w:rsidR="00EE3A2C" w:rsidRPr="00C8231C" w:rsidRDefault="00EE3A2C" w:rsidP="00EE3A2C">
      <w:pPr>
        <w:rPr>
          <w:sz w:val="22"/>
          <w:szCs w:val="22"/>
          <w:u w:val="single"/>
        </w:rPr>
      </w:pPr>
      <w:r>
        <w:rPr>
          <w:sz w:val="22"/>
          <w:szCs w:val="22"/>
          <w:u w:val="single"/>
        </w:rPr>
        <w:t>Unit IV</w:t>
      </w:r>
      <w:r w:rsidRPr="00C8231C">
        <w:rPr>
          <w:sz w:val="22"/>
          <w:szCs w:val="22"/>
          <w:u w:val="single"/>
        </w:rPr>
        <w:t xml:space="preserve"> – </w:t>
      </w:r>
      <w:r w:rsidRPr="00C8231C">
        <w:rPr>
          <w:color w:val="000000"/>
          <w:sz w:val="22"/>
          <w:szCs w:val="22"/>
          <w:u w:val="single"/>
        </w:rPr>
        <w:t xml:space="preserve">The </w:t>
      </w:r>
      <w:r>
        <w:rPr>
          <w:color w:val="000000"/>
          <w:sz w:val="22"/>
          <w:szCs w:val="22"/>
          <w:u w:val="single"/>
        </w:rPr>
        <w:t>Industrial Revolution and the Age of Democracy</w:t>
      </w:r>
    </w:p>
    <w:p w14:paraId="6A8233A3" w14:textId="77777777" w:rsidR="00EE3A2C" w:rsidRPr="00C8231C" w:rsidRDefault="00EE3A2C" w:rsidP="00EE3A2C">
      <w:pPr>
        <w:rPr>
          <w:sz w:val="22"/>
          <w:szCs w:val="22"/>
        </w:rPr>
      </w:pPr>
      <w:r>
        <w:rPr>
          <w:sz w:val="22"/>
          <w:szCs w:val="22"/>
        </w:rPr>
        <w:t>Chapter 25-26</w:t>
      </w:r>
    </w:p>
    <w:p w14:paraId="2003ECB4" w14:textId="77777777" w:rsidR="00EE3A2C" w:rsidRPr="001C4B92" w:rsidRDefault="00EE3A2C" w:rsidP="00EE3A2C">
      <w:pPr>
        <w:pStyle w:val="ListParagraph"/>
        <w:numPr>
          <w:ilvl w:val="0"/>
          <w:numId w:val="11"/>
        </w:numPr>
        <w:rPr>
          <w:sz w:val="22"/>
          <w:szCs w:val="22"/>
        </w:rPr>
      </w:pPr>
      <w:r>
        <w:rPr>
          <w:sz w:val="22"/>
          <w:szCs w:val="22"/>
        </w:rPr>
        <w:t>Industrialization, child labor, factories</w:t>
      </w:r>
    </w:p>
    <w:p w14:paraId="519C6BDD" w14:textId="77777777" w:rsidR="00EE3A2C" w:rsidRPr="001C4B92" w:rsidRDefault="00EE3A2C" w:rsidP="00EE3A2C">
      <w:pPr>
        <w:pStyle w:val="ListParagraph"/>
        <w:numPr>
          <w:ilvl w:val="0"/>
          <w:numId w:val="11"/>
        </w:numPr>
        <w:rPr>
          <w:sz w:val="22"/>
          <w:szCs w:val="22"/>
        </w:rPr>
      </w:pPr>
      <w:r>
        <w:rPr>
          <w:color w:val="000000"/>
          <w:sz w:val="22"/>
          <w:szCs w:val="22"/>
        </w:rPr>
        <w:t>Urbanization, the middle class, labor unions</w:t>
      </w:r>
    </w:p>
    <w:p w14:paraId="78E2D925" w14:textId="77777777" w:rsidR="00EE3A2C" w:rsidRDefault="00EE3A2C" w:rsidP="00EE3A2C">
      <w:pPr>
        <w:pStyle w:val="ListParagraph"/>
        <w:numPr>
          <w:ilvl w:val="0"/>
          <w:numId w:val="11"/>
        </w:numPr>
        <w:rPr>
          <w:sz w:val="22"/>
          <w:szCs w:val="22"/>
        </w:rPr>
      </w:pPr>
      <w:r>
        <w:rPr>
          <w:sz w:val="22"/>
          <w:szCs w:val="22"/>
        </w:rPr>
        <w:t>Suffrage</w:t>
      </w:r>
    </w:p>
    <w:p w14:paraId="31B154CE" w14:textId="77777777" w:rsidR="00EE3A2C" w:rsidRPr="001C4B92" w:rsidRDefault="00EE3A2C" w:rsidP="00EE3A2C">
      <w:pPr>
        <w:pStyle w:val="ListParagraph"/>
        <w:numPr>
          <w:ilvl w:val="0"/>
          <w:numId w:val="11"/>
        </w:numPr>
        <w:rPr>
          <w:sz w:val="22"/>
          <w:szCs w:val="22"/>
        </w:rPr>
      </w:pPr>
      <w:r>
        <w:rPr>
          <w:sz w:val="22"/>
          <w:szCs w:val="22"/>
        </w:rPr>
        <w:t>New economic systems: capitalism, socialism, communism</w:t>
      </w:r>
    </w:p>
    <w:p w14:paraId="7B0F401E" w14:textId="77777777" w:rsidR="00EE3A2C" w:rsidRPr="00C8231C" w:rsidRDefault="00EE3A2C" w:rsidP="00EE3A2C">
      <w:pPr>
        <w:rPr>
          <w:sz w:val="22"/>
          <w:szCs w:val="22"/>
        </w:rPr>
      </w:pPr>
    </w:p>
    <w:p w14:paraId="131BC493" w14:textId="77777777" w:rsidR="00EE3A2C" w:rsidRPr="00C8231C" w:rsidRDefault="00EE3A2C" w:rsidP="00EE3A2C">
      <w:pPr>
        <w:rPr>
          <w:sz w:val="22"/>
          <w:szCs w:val="22"/>
          <w:u w:val="single"/>
        </w:rPr>
      </w:pPr>
      <w:r>
        <w:rPr>
          <w:sz w:val="22"/>
          <w:szCs w:val="22"/>
          <w:u w:val="single"/>
        </w:rPr>
        <w:t xml:space="preserve">Unit </w:t>
      </w:r>
      <w:r w:rsidRPr="00C8231C">
        <w:rPr>
          <w:sz w:val="22"/>
          <w:szCs w:val="22"/>
          <w:u w:val="single"/>
        </w:rPr>
        <w:t xml:space="preserve">V – </w:t>
      </w:r>
      <w:r>
        <w:rPr>
          <w:color w:val="000000"/>
          <w:sz w:val="22"/>
          <w:szCs w:val="22"/>
          <w:u w:val="single"/>
        </w:rPr>
        <w:t>Nationalism, Revolution, and the Age of Imperialism</w:t>
      </w:r>
    </w:p>
    <w:p w14:paraId="2B50F0AE" w14:textId="77777777" w:rsidR="00EE3A2C" w:rsidRPr="00C8231C" w:rsidRDefault="00EE3A2C" w:rsidP="00EE3A2C">
      <w:pPr>
        <w:rPr>
          <w:sz w:val="22"/>
          <w:szCs w:val="22"/>
        </w:rPr>
      </w:pPr>
      <w:r w:rsidRPr="00C8231C">
        <w:rPr>
          <w:sz w:val="22"/>
          <w:szCs w:val="22"/>
        </w:rPr>
        <w:t xml:space="preserve">Chapters </w:t>
      </w:r>
      <w:r>
        <w:rPr>
          <w:sz w:val="22"/>
          <w:szCs w:val="22"/>
        </w:rPr>
        <w:t>24, 27, 38 (Sec 1-3)</w:t>
      </w:r>
    </w:p>
    <w:p w14:paraId="5B2DFC4E" w14:textId="77777777" w:rsidR="00EE3A2C" w:rsidRPr="00C8231C" w:rsidRDefault="00EE3A2C" w:rsidP="00EE3A2C">
      <w:pPr>
        <w:pStyle w:val="ListParagraph"/>
        <w:numPr>
          <w:ilvl w:val="0"/>
          <w:numId w:val="11"/>
        </w:numPr>
        <w:rPr>
          <w:sz w:val="22"/>
          <w:szCs w:val="22"/>
        </w:rPr>
      </w:pPr>
      <w:r>
        <w:rPr>
          <w:color w:val="000000"/>
          <w:sz w:val="22"/>
          <w:szCs w:val="22"/>
        </w:rPr>
        <w:t>Latin American revolutions</w:t>
      </w:r>
    </w:p>
    <w:p w14:paraId="0E3525EA" w14:textId="77777777" w:rsidR="00EE3A2C" w:rsidRDefault="00EE3A2C" w:rsidP="00EE3A2C">
      <w:pPr>
        <w:pStyle w:val="ListParagraph"/>
        <w:numPr>
          <w:ilvl w:val="0"/>
          <w:numId w:val="11"/>
        </w:numPr>
        <w:rPr>
          <w:sz w:val="22"/>
          <w:szCs w:val="22"/>
        </w:rPr>
      </w:pPr>
      <w:r>
        <w:rPr>
          <w:sz w:val="22"/>
          <w:szCs w:val="22"/>
        </w:rPr>
        <w:t>The unification of Italy and Germany</w:t>
      </w:r>
    </w:p>
    <w:p w14:paraId="27FC32DD" w14:textId="77777777" w:rsidR="00EE3A2C" w:rsidRDefault="00EE3A2C" w:rsidP="00EE3A2C">
      <w:pPr>
        <w:pStyle w:val="ListParagraph"/>
        <w:numPr>
          <w:ilvl w:val="0"/>
          <w:numId w:val="11"/>
        </w:numPr>
        <w:rPr>
          <w:sz w:val="22"/>
          <w:szCs w:val="22"/>
        </w:rPr>
      </w:pPr>
      <w:r>
        <w:rPr>
          <w:sz w:val="22"/>
          <w:szCs w:val="22"/>
        </w:rPr>
        <w:t>The Scramble for Africa</w:t>
      </w:r>
    </w:p>
    <w:p w14:paraId="11380C40" w14:textId="77777777" w:rsidR="00EE3A2C" w:rsidRDefault="00EE3A2C" w:rsidP="00EE3A2C">
      <w:pPr>
        <w:pStyle w:val="ListParagraph"/>
        <w:ind w:left="0"/>
        <w:rPr>
          <w:sz w:val="22"/>
          <w:szCs w:val="22"/>
        </w:rPr>
      </w:pPr>
    </w:p>
    <w:p w14:paraId="2227E38C" w14:textId="77777777" w:rsidR="006B1038" w:rsidRPr="001C4B92" w:rsidRDefault="006B1038" w:rsidP="006B1038">
      <w:pPr>
        <w:rPr>
          <w:sz w:val="22"/>
          <w:szCs w:val="22"/>
          <w:u w:val="single"/>
        </w:rPr>
      </w:pPr>
      <w:r>
        <w:rPr>
          <w:sz w:val="22"/>
          <w:szCs w:val="22"/>
          <w:u w:val="single"/>
        </w:rPr>
        <w:t xml:space="preserve">Unit </w:t>
      </w:r>
      <w:r w:rsidRPr="001C4B92">
        <w:rPr>
          <w:sz w:val="22"/>
          <w:szCs w:val="22"/>
          <w:u w:val="single"/>
        </w:rPr>
        <w:t>V</w:t>
      </w:r>
      <w:r>
        <w:rPr>
          <w:sz w:val="22"/>
          <w:szCs w:val="22"/>
          <w:u w:val="single"/>
        </w:rPr>
        <w:t>I</w:t>
      </w:r>
      <w:r w:rsidRPr="001C4B92">
        <w:rPr>
          <w:sz w:val="22"/>
          <w:szCs w:val="22"/>
          <w:u w:val="single"/>
        </w:rPr>
        <w:t xml:space="preserve"> – </w:t>
      </w:r>
      <w:r w:rsidRPr="001C4B92">
        <w:rPr>
          <w:bCs/>
          <w:color w:val="000000"/>
          <w:szCs w:val="28"/>
          <w:u w:val="single"/>
        </w:rPr>
        <w:t>World War I, Russian Revolution and Post-War Period</w:t>
      </w:r>
    </w:p>
    <w:p w14:paraId="6F513F08" w14:textId="77777777" w:rsidR="006B1038" w:rsidRPr="00C8231C" w:rsidRDefault="006B1038" w:rsidP="006B1038">
      <w:pPr>
        <w:rPr>
          <w:sz w:val="22"/>
          <w:szCs w:val="22"/>
        </w:rPr>
      </w:pPr>
      <w:r w:rsidRPr="00C8231C">
        <w:rPr>
          <w:sz w:val="22"/>
          <w:szCs w:val="22"/>
        </w:rPr>
        <w:t xml:space="preserve">Chapters </w:t>
      </w:r>
      <w:r>
        <w:rPr>
          <w:sz w:val="22"/>
          <w:szCs w:val="22"/>
        </w:rPr>
        <w:t>29 &amp; 30 (Sec 1)</w:t>
      </w:r>
    </w:p>
    <w:p w14:paraId="1AEC198F" w14:textId="77777777" w:rsidR="006B1038" w:rsidRPr="00C8231C" w:rsidRDefault="006B1038" w:rsidP="006B1038">
      <w:pPr>
        <w:pStyle w:val="ListParagraph"/>
        <w:numPr>
          <w:ilvl w:val="0"/>
          <w:numId w:val="11"/>
        </w:numPr>
        <w:rPr>
          <w:sz w:val="22"/>
          <w:szCs w:val="22"/>
        </w:rPr>
      </w:pPr>
      <w:r>
        <w:rPr>
          <w:color w:val="000000"/>
          <w:sz w:val="22"/>
          <w:szCs w:val="22"/>
        </w:rPr>
        <w:t>Causes and effects of WWI, new types of warfare, Treaty of Versailles, the League of Nations</w:t>
      </w:r>
    </w:p>
    <w:p w14:paraId="6E9D3BF8" w14:textId="77777777" w:rsidR="006B1038" w:rsidRDefault="006B1038" w:rsidP="006B1038">
      <w:pPr>
        <w:pStyle w:val="ListParagraph"/>
        <w:numPr>
          <w:ilvl w:val="0"/>
          <w:numId w:val="11"/>
        </w:numPr>
        <w:rPr>
          <w:sz w:val="22"/>
          <w:szCs w:val="22"/>
        </w:rPr>
      </w:pPr>
      <w:r>
        <w:rPr>
          <w:sz w:val="22"/>
          <w:szCs w:val="22"/>
        </w:rPr>
        <w:t>Bolsheviks &amp; Lenin</w:t>
      </w:r>
    </w:p>
    <w:p w14:paraId="4D517FD4" w14:textId="77777777" w:rsidR="006B1038" w:rsidRDefault="006B1038" w:rsidP="00EE3A2C">
      <w:pPr>
        <w:rPr>
          <w:sz w:val="22"/>
          <w:szCs w:val="22"/>
          <w:u w:val="single"/>
        </w:rPr>
      </w:pPr>
    </w:p>
    <w:p w14:paraId="5184BAFE" w14:textId="77777777" w:rsidR="006B1038" w:rsidRDefault="006B1038" w:rsidP="00EE3A2C">
      <w:pPr>
        <w:rPr>
          <w:sz w:val="22"/>
          <w:szCs w:val="22"/>
          <w:u w:val="single"/>
        </w:rPr>
      </w:pPr>
    </w:p>
    <w:p w14:paraId="6C067451" w14:textId="77777777" w:rsidR="006B1038" w:rsidRDefault="006B1038" w:rsidP="00EE3A2C">
      <w:pPr>
        <w:rPr>
          <w:sz w:val="22"/>
          <w:szCs w:val="22"/>
          <w:u w:val="single"/>
        </w:rPr>
      </w:pPr>
    </w:p>
    <w:p w14:paraId="4EA943A8" w14:textId="77777777" w:rsidR="006B1038" w:rsidRDefault="006B1038" w:rsidP="00EE3A2C">
      <w:pPr>
        <w:rPr>
          <w:sz w:val="22"/>
          <w:szCs w:val="22"/>
          <w:u w:val="single"/>
        </w:rPr>
      </w:pPr>
    </w:p>
    <w:p w14:paraId="4E95642A" w14:textId="77777777" w:rsidR="006B1038" w:rsidRDefault="006B1038" w:rsidP="00EE3A2C">
      <w:pPr>
        <w:rPr>
          <w:sz w:val="22"/>
          <w:szCs w:val="22"/>
          <w:u w:val="single"/>
        </w:rPr>
      </w:pPr>
    </w:p>
    <w:p w14:paraId="54307AD2" w14:textId="77777777" w:rsidR="006B1038" w:rsidRDefault="006B1038" w:rsidP="00EE3A2C">
      <w:pPr>
        <w:rPr>
          <w:sz w:val="22"/>
          <w:szCs w:val="22"/>
          <w:u w:val="single"/>
        </w:rPr>
      </w:pPr>
    </w:p>
    <w:p w14:paraId="4CFD3045" w14:textId="77777777" w:rsidR="00EE3A2C" w:rsidRPr="001C4B92" w:rsidRDefault="00EE3A2C" w:rsidP="00EE3A2C">
      <w:pPr>
        <w:rPr>
          <w:sz w:val="22"/>
          <w:szCs w:val="22"/>
          <w:u w:val="single"/>
        </w:rPr>
      </w:pPr>
      <w:r>
        <w:rPr>
          <w:sz w:val="22"/>
          <w:szCs w:val="22"/>
          <w:u w:val="single"/>
        </w:rPr>
        <w:t xml:space="preserve">Unit </w:t>
      </w:r>
      <w:r w:rsidRPr="001C4B92">
        <w:rPr>
          <w:sz w:val="22"/>
          <w:szCs w:val="22"/>
          <w:u w:val="single"/>
        </w:rPr>
        <w:t>V</w:t>
      </w:r>
      <w:r>
        <w:rPr>
          <w:sz w:val="22"/>
          <w:szCs w:val="22"/>
          <w:u w:val="single"/>
        </w:rPr>
        <w:t>II</w:t>
      </w:r>
      <w:r w:rsidRPr="001C4B92">
        <w:rPr>
          <w:sz w:val="22"/>
          <w:szCs w:val="22"/>
          <w:u w:val="single"/>
        </w:rPr>
        <w:t xml:space="preserve"> – </w:t>
      </w:r>
      <w:proofErr w:type="gramStart"/>
      <w:r w:rsidRPr="001C4B92">
        <w:rPr>
          <w:bCs/>
          <w:color w:val="000000"/>
          <w:szCs w:val="28"/>
          <w:u w:val="single"/>
        </w:rPr>
        <w:t>World-Wide</w:t>
      </w:r>
      <w:proofErr w:type="gramEnd"/>
      <w:r w:rsidRPr="001C4B92">
        <w:rPr>
          <w:bCs/>
          <w:color w:val="000000"/>
          <w:szCs w:val="28"/>
          <w:u w:val="single"/>
        </w:rPr>
        <w:t xml:space="preserve"> Depression, Totalitarianism and World War II</w:t>
      </w:r>
    </w:p>
    <w:p w14:paraId="28319C7D" w14:textId="77777777" w:rsidR="00EE3A2C" w:rsidRPr="0085580A" w:rsidRDefault="00EE3A2C" w:rsidP="00EE3A2C">
      <w:pPr>
        <w:rPr>
          <w:sz w:val="22"/>
          <w:szCs w:val="22"/>
        </w:rPr>
      </w:pPr>
      <w:r w:rsidRPr="0085580A">
        <w:rPr>
          <w:sz w:val="22"/>
          <w:szCs w:val="22"/>
        </w:rPr>
        <w:t xml:space="preserve">Chapters </w:t>
      </w:r>
      <w:r w:rsidRPr="0085580A">
        <w:rPr>
          <w:bCs/>
          <w:color w:val="000000"/>
          <w:sz w:val="22"/>
          <w:szCs w:val="22"/>
        </w:rPr>
        <w:t>30 (Sec 2-3), 31 (Sec 2-4), 32</w:t>
      </w:r>
    </w:p>
    <w:p w14:paraId="124D1D96" w14:textId="77777777" w:rsidR="00EE3A2C" w:rsidRPr="00C8231C" w:rsidRDefault="00EE3A2C" w:rsidP="00EE3A2C">
      <w:pPr>
        <w:pStyle w:val="ListParagraph"/>
        <w:numPr>
          <w:ilvl w:val="0"/>
          <w:numId w:val="11"/>
        </w:numPr>
        <w:rPr>
          <w:sz w:val="22"/>
          <w:szCs w:val="22"/>
        </w:rPr>
      </w:pPr>
      <w:r>
        <w:rPr>
          <w:color w:val="000000"/>
          <w:sz w:val="22"/>
          <w:szCs w:val="22"/>
        </w:rPr>
        <w:t>Causes and effects of the worldwide depression</w:t>
      </w:r>
    </w:p>
    <w:p w14:paraId="3374C37B" w14:textId="77777777" w:rsidR="00EE3A2C" w:rsidRDefault="00EE3A2C" w:rsidP="00EE3A2C">
      <w:pPr>
        <w:pStyle w:val="ListParagraph"/>
        <w:numPr>
          <w:ilvl w:val="0"/>
          <w:numId w:val="11"/>
        </w:numPr>
        <w:rPr>
          <w:sz w:val="22"/>
          <w:szCs w:val="22"/>
        </w:rPr>
      </w:pPr>
      <w:r>
        <w:rPr>
          <w:sz w:val="22"/>
          <w:szCs w:val="22"/>
        </w:rPr>
        <w:t>Totalitarian regimes: Hitler, Mussolini, Stalin</w:t>
      </w:r>
    </w:p>
    <w:p w14:paraId="217C242C" w14:textId="77777777" w:rsidR="00EE3A2C" w:rsidRDefault="00EE3A2C" w:rsidP="00EE3A2C">
      <w:pPr>
        <w:pStyle w:val="ListParagraph"/>
        <w:numPr>
          <w:ilvl w:val="0"/>
          <w:numId w:val="11"/>
        </w:numPr>
        <w:rPr>
          <w:sz w:val="22"/>
          <w:szCs w:val="22"/>
        </w:rPr>
      </w:pPr>
      <w:r>
        <w:rPr>
          <w:sz w:val="22"/>
          <w:szCs w:val="22"/>
        </w:rPr>
        <w:t>WWII, Holocaust</w:t>
      </w:r>
    </w:p>
    <w:p w14:paraId="32846156" w14:textId="77777777" w:rsidR="00EE3A2C" w:rsidRDefault="00EE3A2C" w:rsidP="00EE3A2C">
      <w:pPr>
        <w:pStyle w:val="ListParagraph"/>
        <w:ind w:left="0"/>
        <w:rPr>
          <w:sz w:val="22"/>
          <w:szCs w:val="22"/>
        </w:rPr>
      </w:pPr>
    </w:p>
    <w:p w14:paraId="1B96E04F" w14:textId="77777777" w:rsidR="00EE3A2C" w:rsidRPr="001C4B92" w:rsidRDefault="00EE3A2C" w:rsidP="00EE3A2C">
      <w:pPr>
        <w:rPr>
          <w:sz w:val="22"/>
          <w:szCs w:val="22"/>
          <w:u w:val="single"/>
        </w:rPr>
      </w:pPr>
      <w:r>
        <w:rPr>
          <w:sz w:val="22"/>
          <w:szCs w:val="22"/>
          <w:u w:val="single"/>
        </w:rPr>
        <w:t xml:space="preserve">Unit </w:t>
      </w:r>
      <w:r w:rsidRPr="001C4B92">
        <w:rPr>
          <w:sz w:val="22"/>
          <w:szCs w:val="22"/>
          <w:u w:val="single"/>
        </w:rPr>
        <w:t>V</w:t>
      </w:r>
      <w:r>
        <w:rPr>
          <w:sz w:val="22"/>
          <w:szCs w:val="22"/>
          <w:u w:val="single"/>
        </w:rPr>
        <w:t>III</w:t>
      </w:r>
      <w:r w:rsidRPr="001C4B92">
        <w:rPr>
          <w:sz w:val="22"/>
          <w:szCs w:val="22"/>
          <w:u w:val="single"/>
        </w:rPr>
        <w:t xml:space="preserve"> – </w:t>
      </w:r>
      <w:r>
        <w:rPr>
          <w:bCs/>
          <w:color w:val="000000"/>
          <w:szCs w:val="28"/>
          <w:u w:val="single"/>
        </w:rPr>
        <w:t>The Cold War</w:t>
      </w:r>
    </w:p>
    <w:p w14:paraId="0627F5CB" w14:textId="77777777" w:rsidR="00EE3A2C" w:rsidRPr="0085580A" w:rsidRDefault="00EE3A2C" w:rsidP="00EE3A2C">
      <w:pPr>
        <w:rPr>
          <w:sz w:val="22"/>
          <w:szCs w:val="22"/>
        </w:rPr>
      </w:pPr>
      <w:r w:rsidRPr="0085580A">
        <w:rPr>
          <w:sz w:val="22"/>
          <w:szCs w:val="22"/>
        </w:rPr>
        <w:t xml:space="preserve">Chapters </w:t>
      </w:r>
      <w:r w:rsidRPr="0085580A">
        <w:rPr>
          <w:bCs/>
          <w:color w:val="000000"/>
          <w:sz w:val="22"/>
          <w:szCs w:val="22"/>
        </w:rPr>
        <w:t>3</w:t>
      </w:r>
      <w:r>
        <w:rPr>
          <w:bCs/>
          <w:color w:val="000000"/>
          <w:sz w:val="22"/>
          <w:szCs w:val="22"/>
        </w:rPr>
        <w:t>3 &amp; 35 (Sec 3-4</w:t>
      </w:r>
      <w:r w:rsidRPr="0085580A">
        <w:rPr>
          <w:bCs/>
          <w:color w:val="000000"/>
          <w:sz w:val="22"/>
          <w:szCs w:val="22"/>
        </w:rPr>
        <w:t>)</w:t>
      </w:r>
    </w:p>
    <w:p w14:paraId="460D1DF9" w14:textId="77777777" w:rsidR="00EE3A2C" w:rsidRPr="0085580A" w:rsidRDefault="00EE3A2C" w:rsidP="00EE3A2C">
      <w:pPr>
        <w:pStyle w:val="ListParagraph"/>
        <w:numPr>
          <w:ilvl w:val="0"/>
          <w:numId w:val="11"/>
        </w:numPr>
        <w:rPr>
          <w:sz w:val="22"/>
          <w:szCs w:val="22"/>
        </w:rPr>
      </w:pPr>
      <w:r>
        <w:rPr>
          <w:color w:val="000000"/>
          <w:sz w:val="22"/>
          <w:szCs w:val="22"/>
        </w:rPr>
        <w:t>The US response to Soviet /communist expansion</w:t>
      </w:r>
    </w:p>
    <w:p w14:paraId="0043C043" w14:textId="77777777" w:rsidR="00EE3A2C" w:rsidRPr="00C8231C" w:rsidRDefault="00EE3A2C" w:rsidP="00EE3A2C">
      <w:pPr>
        <w:pStyle w:val="ListParagraph"/>
        <w:numPr>
          <w:ilvl w:val="0"/>
          <w:numId w:val="11"/>
        </w:numPr>
        <w:rPr>
          <w:sz w:val="22"/>
          <w:szCs w:val="22"/>
        </w:rPr>
      </w:pPr>
      <w:r>
        <w:rPr>
          <w:color w:val="000000"/>
          <w:sz w:val="22"/>
          <w:szCs w:val="22"/>
        </w:rPr>
        <w:t>China and Mao Zedong</w:t>
      </w:r>
    </w:p>
    <w:p w14:paraId="423385E8" w14:textId="77777777" w:rsidR="00EE3A2C" w:rsidRDefault="00EE3A2C" w:rsidP="00EE3A2C">
      <w:pPr>
        <w:pStyle w:val="ListParagraph"/>
        <w:numPr>
          <w:ilvl w:val="0"/>
          <w:numId w:val="11"/>
        </w:numPr>
        <w:rPr>
          <w:sz w:val="22"/>
          <w:szCs w:val="22"/>
        </w:rPr>
      </w:pPr>
      <w:r>
        <w:rPr>
          <w:sz w:val="22"/>
          <w:szCs w:val="22"/>
        </w:rPr>
        <w:t>Conflicts in Korea, Vietnam, the Middle East, and Afghanistan</w:t>
      </w:r>
    </w:p>
    <w:p w14:paraId="4DA4FEA2" w14:textId="77777777" w:rsidR="00EE3A2C" w:rsidRDefault="00EE3A2C" w:rsidP="00EE3A2C">
      <w:pPr>
        <w:pStyle w:val="ListParagraph"/>
        <w:numPr>
          <w:ilvl w:val="0"/>
          <w:numId w:val="11"/>
        </w:numPr>
        <w:rPr>
          <w:sz w:val="22"/>
          <w:szCs w:val="22"/>
        </w:rPr>
      </w:pPr>
      <w:r>
        <w:rPr>
          <w:sz w:val="22"/>
          <w:szCs w:val="22"/>
        </w:rPr>
        <w:t>The collapse of the Soviet Union</w:t>
      </w:r>
    </w:p>
    <w:p w14:paraId="4DC95D8C" w14:textId="77777777" w:rsidR="00EE3A2C" w:rsidRPr="005D0C95" w:rsidRDefault="00EE3A2C" w:rsidP="00EE3A2C">
      <w:pPr>
        <w:rPr>
          <w:sz w:val="22"/>
          <w:szCs w:val="22"/>
        </w:rPr>
      </w:pPr>
    </w:p>
    <w:p w14:paraId="4116B5C0" w14:textId="77777777" w:rsidR="00EE3A2C" w:rsidRPr="001C4B92" w:rsidRDefault="00EE3A2C" w:rsidP="00EE3A2C">
      <w:pPr>
        <w:rPr>
          <w:sz w:val="22"/>
          <w:szCs w:val="22"/>
          <w:u w:val="single"/>
        </w:rPr>
      </w:pPr>
      <w:r>
        <w:rPr>
          <w:sz w:val="22"/>
          <w:szCs w:val="22"/>
          <w:u w:val="single"/>
        </w:rPr>
        <w:t>Unit IX</w:t>
      </w:r>
      <w:r w:rsidRPr="001C4B92">
        <w:rPr>
          <w:sz w:val="22"/>
          <w:szCs w:val="22"/>
          <w:u w:val="single"/>
        </w:rPr>
        <w:t xml:space="preserve"> – </w:t>
      </w:r>
      <w:r>
        <w:rPr>
          <w:bCs/>
          <w:color w:val="000000"/>
          <w:szCs w:val="28"/>
          <w:u w:val="single"/>
        </w:rPr>
        <w:t>The Emergence of New Nations and Struggles for Democracy</w:t>
      </w:r>
    </w:p>
    <w:p w14:paraId="1F476430" w14:textId="77777777" w:rsidR="00EE3A2C" w:rsidRPr="0085580A" w:rsidRDefault="00EE3A2C" w:rsidP="00EE3A2C">
      <w:pPr>
        <w:rPr>
          <w:sz w:val="22"/>
          <w:szCs w:val="22"/>
        </w:rPr>
      </w:pPr>
      <w:r w:rsidRPr="0085580A">
        <w:rPr>
          <w:sz w:val="22"/>
          <w:szCs w:val="22"/>
        </w:rPr>
        <w:t xml:space="preserve">Chapters </w:t>
      </w:r>
      <w:r w:rsidRPr="0085580A">
        <w:rPr>
          <w:bCs/>
          <w:color w:val="000000"/>
          <w:sz w:val="22"/>
          <w:szCs w:val="22"/>
        </w:rPr>
        <w:t>3</w:t>
      </w:r>
      <w:r>
        <w:rPr>
          <w:bCs/>
          <w:color w:val="000000"/>
          <w:sz w:val="22"/>
          <w:szCs w:val="22"/>
        </w:rPr>
        <w:t>4 &amp; 35 (Sec 1, 2, 5</w:t>
      </w:r>
      <w:r w:rsidRPr="0085580A">
        <w:rPr>
          <w:bCs/>
          <w:color w:val="000000"/>
          <w:sz w:val="22"/>
          <w:szCs w:val="22"/>
        </w:rPr>
        <w:t>)</w:t>
      </w:r>
    </w:p>
    <w:p w14:paraId="10DB4C53" w14:textId="77777777" w:rsidR="00EE3A2C" w:rsidRPr="0085580A" w:rsidRDefault="00EE3A2C" w:rsidP="00EE3A2C">
      <w:pPr>
        <w:pStyle w:val="ListParagraph"/>
        <w:numPr>
          <w:ilvl w:val="0"/>
          <w:numId w:val="11"/>
        </w:numPr>
        <w:rPr>
          <w:sz w:val="22"/>
          <w:szCs w:val="22"/>
        </w:rPr>
      </w:pPr>
      <w:r>
        <w:rPr>
          <w:color w:val="000000"/>
          <w:sz w:val="22"/>
          <w:szCs w:val="22"/>
        </w:rPr>
        <w:t>Causes and effects of the new Israeli state in the Middle East</w:t>
      </w:r>
    </w:p>
    <w:p w14:paraId="480BB92F" w14:textId="77777777" w:rsidR="00EE3A2C" w:rsidRDefault="00EE3A2C" w:rsidP="00EE3A2C">
      <w:pPr>
        <w:pStyle w:val="ListParagraph"/>
        <w:numPr>
          <w:ilvl w:val="0"/>
          <w:numId w:val="11"/>
        </w:numPr>
        <w:rPr>
          <w:sz w:val="22"/>
          <w:szCs w:val="22"/>
        </w:rPr>
      </w:pPr>
      <w:r>
        <w:rPr>
          <w:sz w:val="22"/>
          <w:szCs w:val="22"/>
        </w:rPr>
        <w:t>The rise of new African nations, freedom in the Indian subcontinent</w:t>
      </w:r>
    </w:p>
    <w:p w14:paraId="04CC2049" w14:textId="77777777" w:rsidR="00EE3A2C" w:rsidRDefault="00EE3A2C" w:rsidP="00EE3A2C">
      <w:pPr>
        <w:pStyle w:val="ListParagraph"/>
        <w:numPr>
          <w:ilvl w:val="0"/>
          <w:numId w:val="11"/>
        </w:numPr>
        <w:rPr>
          <w:sz w:val="22"/>
          <w:szCs w:val="22"/>
        </w:rPr>
      </w:pPr>
      <w:r>
        <w:rPr>
          <w:sz w:val="22"/>
          <w:szCs w:val="22"/>
        </w:rPr>
        <w:t>Independence for the nations of Southeast Asia</w:t>
      </w:r>
    </w:p>
    <w:p w14:paraId="25FF4CB0" w14:textId="77777777" w:rsidR="00EE3A2C" w:rsidRPr="0085580A" w:rsidRDefault="00EE3A2C" w:rsidP="00EE3A2C">
      <w:pPr>
        <w:pStyle w:val="ListParagraph"/>
        <w:numPr>
          <w:ilvl w:val="0"/>
          <w:numId w:val="11"/>
        </w:numPr>
        <w:rPr>
          <w:sz w:val="22"/>
          <w:szCs w:val="22"/>
        </w:rPr>
      </w:pPr>
      <w:r>
        <w:rPr>
          <w:sz w:val="22"/>
          <w:szCs w:val="22"/>
        </w:rPr>
        <w:t>The delay of democratic movements in Latin America</w:t>
      </w:r>
    </w:p>
    <w:p w14:paraId="4E2DD04E" w14:textId="77777777" w:rsidR="00EE3A2C" w:rsidRDefault="00EE3A2C" w:rsidP="00EE3A2C">
      <w:pPr>
        <w:pStyle w:val="ListParagraph"/>
        <w:ind w:left="0"/>
        <w:rPr>
          <w:sz w:val="22"/>
          <w:szCs w:val="22"/>
        </w:rPr>
      </w:pPr>
    </w:p>
    <w:p w14:paraId="4E9D2E68" w14:textId="77777777" w:rsidR="00EE3A2C" w:rsidRPr="001C4B92" w:rsidRDefault="00EE3A2C" w:rsidP="00EE3A2C">
      <w:pPr>
        <w:rPr>
          <w:sz w:val="22"/>
          <w:szCs w:val="22"/>
          <w:u w:val="single"/>
        </w:rPr>
      </w:pPr>
      <w:r>
        <w:rPr>
          <w:sz w:val="22"/>
          <w:szCs w:val="22"/>
          <w:u w:val="single"/>
        </w:rPr>
        <w:t>Unit X</w:t>
      </w:r>
      <w:r w:rsidRPr="001C4B92">
        <w:rPr>
          <w:sz w:val="22"/>
          <w:szCs w:val="22"/>
          <w:u w:val="single"/>
        </w:rPr>
        <w:t xml:space="preserve"> – </w:t>
      </w:r>
      <w:r>
        <w:rPr>
          <w:bCs/>
          <w:color w:val="000000"/>
          <w:szCs w:val="28"/>
          <w:u w:val="single"/>
        </w:rPr>
        <w:t>Global Interdependence</w:t>
      </w:r>
    </w:p>
    <w:p w14:paraId="7F0A1F19" w14:textId="77777777" w:rsidR="00EE3A2C" w:rsidRPr="0085580A" w:rsidRDefault="00EE3A2C" w:rsidP="00EE3A2C">
      <w:pPr>
        <w:rPr>
          <w:sz w:val="22"/>
          <w:szCs w:val="22"/>
        </w:rPr>
      </w:pPr>
      <w:r w:rsidRPr="0085580A">
        <w:rPr>
          <w:sz w:val="22"/>
          <w:szCs w:val="22"/>
        </w:rPr>
        <w:t>Chapter</w:t>
      </w:r>
      <w:r>
        <w:rPr>
          <w:sz w:val="22"/>
          <w:szCs w:val="22"/>
        </w:rPr>
        <w:t xml:space="preserve"> 36</w:t>
      </w:r>
    </w:p>
    <w:p w14:paraId="425801AF" w14:textId="77777777" w:rsidR="00EE3A2C" w:rsidRPr="005D0C95" w:rsidRDefault="00EE3A2C" w:rsidP="00EE3A2C">
      <w:pPr>
        <w:pStyle w:val="ListParagraph"/>
        <w:numPr>
          <w:ilvl w:val="0"/>
          <w:numId w:val="11"/>
        </w:numPr>
        <w:rPr>
          <w:sz w:val="22"/>
          <w:szCs w:val="22"/>
        </w:rPr>
      </w:pPr>
      <w:r>
        <w:rPr>
          <w:color w:val="000000"/>
          <w:sz w:val="22"/>
          <w:szCs w:val="22"/>
        </w:rPr>
        <w:t>How advances in science and technology affect the lives of people around the world</w:t>
      </w:r>
    </w:p>
    <w:p w14:paraId="45457D4D" w14:textId="77777777" w:rsidR="00EE3A2C" w:rsidRDefault="00EE3A2C" w:rsidP="00EE3A2C">
      <w:pPr>
        <w:pStyle w:val="ListParagraph"/>
        <w:numPr>
          <w:ilvl w:val="0"/>
          <w:numId w:val="11"/>
        </w:numPr>
        <w:rPr>
          <w:sz w:val="22"/>
          <w:szCs w:val="22"/>
        </w:rPr>
      </w:pPr>
      <w:r>
        <w:rPr>
          <w:sz w:val="22"/>
          <w:szCs w:val="22"/>
        </w:rPr>
        <w:t>Instances of genocide in the latter part of the 20</w:t>
      </w:r>
      <w:r w:rsidRPr="005D0C95">
        <w:rPr>
          <w:sz w:val="22"/>
          <w:szCs w:val="22"/>
          <w:vertAlign w:val="superscript"/>
        </w:rPr>
        <w:t>th</w:t>
      </w:r>
      <w:r>
        <w:rPr>
          <w:sz w:val="22"/>
          <w:szCs w:val="22"/>
        </w:rPr>
        <w:t xml:space="preserve"> century</w:t>
      </w:r>
    </w:p>
    <w:p w14:paraId="15E4CDF0" w14:textId="77777777" w:rsidR="00EE3A2C" w:rsidRPr="0085580A" w:rsidRDefault="00EE3A2C" w:rsidP="00EE3A2C">
      <w:pPr>
        <w:pStyle w:val="ListParagraph"/>
        <w:numPr>
          <w:ilvl w:val="0"/>
          <w:numId w:val="11"/>
        </w:numPr>
        <w:rPr>
          <w:sz w:val="22"/>
          <w:szCs w:val="22"/>
        </w:rPr>
      </w:pPr>
      <w:r>
        <w:rPr>
          <w:sz w:val="22"/>
          <w:szCs w:val="22"/>
        </w:rPr>
        <w:t>Global security</w:t>
      </w:r>
    </w:p>
    <w:p w14:paraId="79683C6C" w14:textId="77777777" w:rsidR="006B1038" w:rsidRDefault="006B1038" w:rsidP="00EE3A2C">
      <w:pPr>
        <w:pStyle w:val="ListParagraph"/>
        <w:ind w:left="0"/>
        <w:rPr>
          <w:sz w:val="22"/>
          <w:szCs w:val="22"/>
        </w:rPr>
        <w:sectPr w:rsidR="006B1038" w:rsidSect="006B1038">
          <w:type w:val="continuous"/>
          <w:pgSz w:w="12240" w:h="15840"/>
          <w:pgMar w:top="1080" w:right="1080" w:bottom="1080" w:left="1080" w:header="720" w:footer="720" w:gutter="0"/>
          <w:cols w:num="2" w:space="720"/>
          <w:docGrid w:linePitch="360"/>
        </w:sectPr>
      </w:pPr>
    </w:p>
    <w:p w14:paraId="4A3A9AD2" w14:textId="77777777" w:rsidR="006B1038" w:rsidRDefault="006B1038" w:rsidP="00EE3A2C">
      <w:pPr>
        <w:rPr>
          <w:b/>
          <w:sz w:val="23"/>
          <w:szCs w:val="23"/>
          <w:u w:val="single"/>
        </w:rPr>
      </w:pPr>
    </w:p>
    <w:p w14:paraId="4552464D" w14:textId="77777777" w:rsidR="006B1038" w:rsidRDefault="006B1038" w:rsidP="00EE3A2C">
      <w:pPr>
        <w:rPr>
          <w:b/>
          <w:sz w:val="23"/>
          <w:szCs w:val="23"/>
          <w:u w:val="single"/>
        </w:rPr>
      </w:pPr>
    </w:p>
    <w:p w14:paraId="005FD3EA" w14:textId="77777777" w:rsidR="006B1038" w:rsidRDefault="006B1038" w:rsidP="00EE3A2C">
      <w:pPr>
        <w:rPr>
          <w:b/>
          <w:sz w:val="23"/>
          <w:szCs w:val="23"/>
          <w:u w:val="single"/>
        </w:rPr>
      </w:pPr>
    </w:p>
    <w:p w14:paraId="3EBFA8CD" w14:textId="77777777" w:rsidR="006B1038" w:rsidRDefault="006B1038" w:rsidP="00EE3A2C">
      <w:pPr>
        <w:rPr>
          <w:b/>
          <w:sz w:val="23"/>
          <w:szCs w:val="23"/>
          <w:u w:val="single"/>
        </w:rPr>
        <w:sectPr w:rsidR="006B1038" w:rsidSect="006B1038">
          <w:type w:val="continuous"/>
          <w:pgSz w:w="12240" w:h="15840"/>
          <w:pgMar w:top="1440" w:right="1440" w:bottom="1440" w:left="1440" w:header="720" w:footer="720" w:gutter="0"/>
          <w:cols w:num="2" w:space="720"/>
          <w:docGrid w:linePitch="360"/>
        </w:sectPr>
      </w:pPr>
    </w:p>
    <w:p w14:paraId="7751669C" w14:textId="08DA6E21" w:rsidR="006B1038" w:rsidRDefault="006B1038" w:rsidP="00EE3A2C">
      <w:pPr>
        <w:rPr>
          <w:b/>
          <w:sz w:val="23"/>
          <w:szCs w:val="23"/>
          <w:u w:val="single"/>
        </w:rPr>
      </w:pPr>
    </w:p>
    <w:p w14:paraId="0AF1CB2B" w14:textId="77777777" w:rsidR="00413774" w:rsidRDefault="00413774">
      <w:pPr>
        <w:rPr>
          <w:b/>
          <w:sz w:val="23"/>
          <w:szCs w:val="23"/>
          <w:u w:val="single"/>
        </w:rPr>
      </w:pPr>
      <w:r>
        <w:rPr>
          <w:b/>
          <w:sz w:val="23"/>
          <w:szCs w:val="23"/>
          <w:u w:val="single"/>
        </w:rPr>
        <w:br w:type="page"/>
      </w:r>
    </w:p>
    <w:p w14:paraId="44906EB4" w14:textId="7B4E6E7E" w:rsidR="00EE3A2C" w:rsidRPr="007651D7" w:rsidRDefault="00EE3A2C" w:rsidP="00EE3A2C">
      <w:pPr>
        <w:rPr>
          <w:b/>
          <w:sz w:val="23"/>
          <w:szCs w:val="23"/>
          <w:u w:val="single"/>
        </w:rPr>
      </w:pPr>
      <w:r w:rsidRPr="007651D7">
        <w:rPr>
          <w:b/>
          <w:sz w:val="23"/>
          <w:szCs w:val="23"/>
          <w:u w:val="single"/>
        </w:rPr>
        <w:t>Materials</w:t>
      </w:r>
    </w:p>
    <w:p w14:paraId="73F3D30B" w14:textId="77777777" w:rsidR="00EE3A2C" w:rsidRPr="007651D7" w:rsidRDefault="00EE3A2C" w:rsidP="00EE3A2C">
      <w:pPr>
        <w:rPr>
          <w:sz w:val="23"/>
          <w:szCs w:val="23"/>
        </w:rPr>
      </w:pPr>
      <w:r>
        <w:rPr>
          <w:sz w:val="23"/>
          <w:szCs w:val="23"/>
          <w:u w:val="single"/>
        </w:rPr>
        <w:t>World History: Patterns of Interaction</w:t>
      </w:r>
    </w:p>
    <w:p w14:paraId="6BF43D29" w14:textId="77777777" w:rsidR="00EE3A2C" w:rsidRPr="007651D7" w:rsidRDefault="00EE3A2C" w:rsidP="00EE3A2C">
      <w:pPr>
        <w:tabs>
          <w:tab w:val="num" w:pos="2520"/>
        </w:tabs>
        <w:rPr>
          <w:sz w:val="23"/>
          <w:szCs w:val="23"/>
          <w:u w:val="single"/>
        </w:rPr>
      </w:pPr>
      <w:r w:rsidRPr="007651D7">
        <w:rPr>
          <w:sz w:val="23"/>
          <w:szCs w:val="23"/>
        </w:rPr>
        <w:t>Various journal articles taken from history and professional</w:t>
      </w:r>
      <w:r w:rsidRPr="007651D7">
        <w:rPr>
          <w:sz w:val="23"/>
          <w:szCs w:val="23"/>
          <w:u w:val="single"/>
        </w:rPr>
        <w:t xml:space="preserve"> </w:t>
      </w:r>
      <w:r w:rsidRPr="007651D7">
        <w:rPr>
          <w:sz w:val="23"/>
          <w:szCs w:val="23"/>
        </w:rPr>
        <w:t>journals in the field of history</w:t>
      </w:r>
    </w:p>
    <w:p w14:paraId="13DB4AF4" w14:textId="77777777" w:rsidR="00EE3A2C" w:rsidRPr="007651D7" w:rsidRDefault="00EE3A2C" w:rsidP="00EE3A2C">
      <w:pPr>
        <w:rPr>
          <w:sz w:val="23"/>
          <w:szCs w:val="23"/>
          <w:u w:val="single"/>
        </w:rPr>
      </w:pPr>
    </w:p>
    <w:p w14:paraId="5ED72C42" w14:textId="77777777" w:rsidR="00EE3A2C" w:rsidRPr="007651D7" w:rsidRDefault="00EE3A2C" w:rsidP="00EE3A2C">
      <w:pPr>
        <w:rPr>
          <w:sz w:val="23"/>
          <w:szCs w:val="23"/>
          <w:u w:val="single"/>
        </w:rPr>
      </w:pPr>
      <w:r w:rsidRPr="007651D7">
        <w:rPr>
          <w:sz w:val="23"/>
          <w:szCs w:val="23"/>
          <w:u w:val="single"/>
        </w:rPr>
        <w:t>Student-supplied Materials</w:t>
      </w:r>
    </w:p>
    <w:p w14:paraId="7FC9D3F6" w14:textId="77777777" w:rsidR="00EE3A2C" w:rsidRPr="004E0678" w:rsidRDefault="004E0678" w:rsidP="004E0678">
      <w:pPr>
        <w:pStyle w:val="ListParagraph"/>
        <w:numPr>
          <w:ilvl w:val="0"/>
          <w:numId w:val="3"/>
        </w:numPr>
        <w:rPr>
          <w:sz w:val="23"/>
          <w:szCs w:val="23"/>
        </w:rPr>
      </w:pPr>
      <w:r>
        <w:rPr>
          <w:sz w:val="23"/>
          <w:szCs w:val="23"/>
        </w:rPr>
        <w:t>One</w:t>
      </w:r>
      <w:r w:rsidR="00EE3A2C" w:rsidRPr="007651D7">
        <w:rPr>
          <w:sz w:val="23"/>
          <w:szCs w:val="23"/>
        </w:rPr>
        <w:t xml:space="preserve"> three-ring binder with pockets</w:t>
      </w:r>
    </w:p>
    <w:p w14:paraId="7CD58B76" w14:textId="77777777" w:rsidR="00EE3A2C" w:rsidRPr="007651D7" w:rsidRDefault="00EE3A2C" w:rsidP="00EE3A2C">
      <w:pPr>
        <w:pStyle w:val="ListParagraph"/>
        <w:numPr>
          <w:ilvl w:val="0"/>
          <w:numId w:val="3"/>
        </w:numPr>
        <w:rPr>
          <w:sz w:val="23"/>
          <w:szCs w:val="23"/>
        </w:rPr>
      </w:pPr>
      <w:r w:rsidRPr="007651D7">
        <w:rPr>
          <w:sz w:val="23"/>
          <w:szCs w:val="23"/>
        </w:rPr>
        <w:t>Three or four packages of 3x5” note cards for making flashcards.</w:t>
      </w:r>
    </w:p>
    <w:p w14:paraId="27541AE4" w14:textId="77777777" w:rsidR="00EE3A2C" w:rsidRPr="007651D7" w:rsidRDefault="00EE3A2C" w:rsidP="00EE3A2C">
      <w:pPr>
        <w:pStyle w:val="ListParagraph"/>
        <w:numPr>
          <w:ilvl w:val="0"/>
          <w:numId w:val="3"/>
        </w:numPr>
        <w:rPr>
          <w:sz w:val="23"/>
          <w:szCs w:val="23"/>
        </w:rPr>
      </w:pPr>
      <w:r w:rsidRPr="007651D7">
        <w:rPr>
          <w:sz w:val="23"/>
          <w:szCs w:val="23"/>
        </w:rPr>
        <w:t xml:space="preserve">A valid e-mail address that will remain valid over the course of the school year. </w:t>
      </w:r>
    </w:p>
    <w:p w14:paraId="60985B64" w14:textId="77777777" w:rsidR="00EE3A2C" w:rsidRPr="007651D7" w:rsidRDefault="00EE3A2C" w:rsidP="00EE3A2C">
      <w:pPr>
        <w:pStyle w:val="ListParagraph"/>
        <w:numPr>
          <w:ilvl w:val="0"/>
          <w:numId w:val="3"/>
        </w:numPr>
        <w:rPr>
          <w:sz w:val="23"/>
          <w:szCs w:val="23"/>
        </w:rPr>
      </w:pPr>
      <w:r w:rsidRPr="004E0678">
        <w:rPr>
          <w:b/>
          <w:sz w:val="23"/>
          <w:szCs w:val="23"/>
          <w:u w:val="single"/>
        </w:rPr>
        <w:t>Highlighters</w:t>
      </w:r>
      <w:r w:rsidRPr="007651D7">
        <w:rPr>
          <w:sz w:val="23"/>
          <w:szCs w:val="23"/>
        </w:rPr>
        <w:t>, pencils, black and blue pens, colored pencils</w:t>
      </w:r>
    </w:p>
    <w:p w14:paraId="4FF6FEDE" w14:textId="77777777" w:rsidR="00EE3A2C" w:rsidRPr="007651D7" w:rsidRDefault="004E0678" w:rsidP="00EE3A2C">
      <w:pPr>
        <w:pStyle w:val="ListParagraph"/>
        <w:numPr>
          <w:ilvl w:val="0"/>
          <w:numId w:val="3"/>
        </w:numPr>
        <w:rPr>
          <w:sz w:val="23"/>
          <w:szCs w:val="23"/>
        </w:rPr>
      </w:pPr>
      <w:r w:rsidRPr="004E0678">
        <w:rPr>
          <w:i/>
          <w:sz w:val="23"/>
          <w:szCs w:val="23"/>
        </w:rPr>
        <w:t>Optional</w:t>
      </w:r>
      <w:r>
        <w:rPr>
          <w:sz w:val="23"/>
          <w:szCs w:val="23"/>
        </w:rPr>
        <w:t xml:space="preserve"> – </w:t>
      </w:r>
      <w:r w:rsidR="00EE3A2C" w:rsidRPr="007651D7">
        <w:rPr>
          <w:sz w:val="23"/>
          <w:szCs w:val="23"/>
        </w:rPr>
        <w:t>Flash drive – at least 1 GB, but preferably 4GB for larger files</w:t>
      </w:r>
    </w:p>
    <w:p w14:paraId="519C67EF" w14:textId="77777777" w:rsidR="00EE3A2C" w:rsidRPr="007651D7" w:rsidRDefault="00EE3A2C" w:rsidP="00EE3A2C">
      <w:pPr>
        <w:rPr>
          <w:sz w:val="23"/>
          <w:szCs w:val="23"/>
        </w:rPr>
      </w:pPr>
    </w:p>
    <w:p w14:paraId="784C1B21" w14:textId="77777777" w:rsidR="004E0678" w:rsidRDefault="004E0678" w:rsidP="004E0678">
      <w:pPr>
        <w:widowControl w:val="0"/>
        <w:jc w:val="both"/>
        <w:rPr>
          <w:sz w:val="22"/>
          <w:szCs w:val="22"/>
        </w:rPr>
      </w:pPr>
      <w:r w:rsidRPr="00102498">
        <w:rPr>
          <w:sz w:val="22"/>
          <w:szCs w:val="22"/>
        </w:rPr>
        <w:t xml:space="preserve">The class handouts and the notebook will be </w:t>
      </w:r>
      <w:r w:rsidRPr="00102498">
        <w:rPr>
          <w:b/>
          <w:i/>
          <w:sz w:val="22"/>
          <w:szCs w:val="22"/>
          <w:u w:val="single"/>
        </w:rPr>
        <w:t>vital</w:t>
      </w:r>
      <w:r w:rsidRPr="00102498">
        <w:rPr>
          <w:sz w:val="22"/>
          <w:szCs w:val="22"/>
        </w:rPr>
        <w:t xml:space="preserve"> to your success.  All materials must be brought to class </w:t>
      </w:r>
      <w:r w:rsidRPr="00102498">
        <w:rPr>
          <w:b/>
          <w:i/>
          <w:sz w:val="22"/>
          <w:szCs w:val="22"/>
          <w:u w:val="single"/>
        </w:rPr>
        <w:t>every day</w:t>
      </w:r>
      <w:r w:rsidRPr="00102498">
        <w:rPr>
          <w:sz w:val="22"/>
          <w:szCs w:val="22"/>
        </w:rPr>
        <w:t>. You will need to check my website or Twitter regularly for assignments and updates.</w:t>
      </w:r>
      <w:r>
        <w:rPr>
          <w:sz w:val="22"/>
          <w:szCs w:val="22"/>
        </w:rPr>
        <w:t xml:space="preserve"> </w:t>
      </w:r>
    </w:p>
    <w:p w14:paraId="1AB9C2FE" w14:textId="77777777" w:rsidR="004E0678" w:rsidRPr="00102498" w:rsidRDefault="004E0678" w:rsidP="004E0678">
      <w:pPr>
        <w:widowControl w:val="0"/>
        <w:jc w:val="both"/>
        <w:rPr>
          <w:snapToGrid w:val="0"/>
          <w:sz w:val="22"/>
          <w:szCs w:val="22"/>
        </w:rPr>
      </w:pPr>
      <w:r>
        <w:rPr>
          <w:sz w:val="22"/>
          <w:szCs w:val="22"/>
        </w:rPr>
        <w:t>(</w:t>
      </w:r>
      <w:proofErr w:type="gramStart"/>
      <w:r>
        <w:rPr>
          <w:sz w:val="22"/>
          <w:szCs w:val="22"/>
        </w:rPr>
        <w:t>Website  and</w:t>
      </w:r>
      <w:proofErr w:type="gramEnd"/>
      <w:r>
        <w:rPr>
          <w:sz w:val="22"/>
          <w:szCs w:val="22"/>
        </w:rPr>
        <w:t xml:space="preserve"> Twitter page will be up and running by next week.)</w:t>
      </w:r>
    </w:p>
    <w:p w14:paraId="637A4371" w14:textId="77777777" w:rsidR="00EE3A2C" w:rsidRPr="007651D7" w:rsidRDefault="00EE3A2C" w:rsidP="00EE3A2C">
      <w:pPr>
        <w:widowControl w:val="0"/>
        <w:jc w:val="both"/>
        <w:rPr>
          <w:snapToGrid w:val="0"/>
          <w:sz w:val="23"/>
          <w:szCs w:val="23"/>
        </w:rPr>
      </w:pPr>
    </w:p>
    <w:p w14:paraId="647A3697" w14:textId="77777777" w:rsidR="00EE3A2C" w:rsidRPr="007651D7" w:rsidRDefault="00EE3A2C" w:rsidP="00EE3A2C">
      <w:pPr>
        <w:widowControl w:val="0"/>
        <w:jc w:val="both"/>
        <w:rPr>
          <w:b/>
          <w:snapToGrid w:val="0"/>
          <w:sz w:val="23"/>
          <w:szCs w:val="23"/>
          <w:u w:val="single"/>
        </w:rPr>
      </w:pPr>
    </w:p>
    <w:p w14:paraId="3F8D3851" w14:textId="77777777" w:rsidR="00EE3A2C" w:rsidRPr="007651D7" w:rsidRDefault="00EE3A2C" w:rsidP="00EE3A2C">
      <w:pPr>
        <w:widowControl w:val="0"/>
        <w:jc w:val="both"/>
        <w:rPr>
          <w:snapToGrid w:val="0"/>
          <w:sz w:val="23"/>
          <w:szCs w:val="23"/>
        </w:rPr>
      </w:pPr>
      <w:r w:rsidRPr="007651D7">
        <w:rPr>
          <w:b/>
          <w:snapToGrid w:val="0"/>
          <w:sz w:val="23"/>
          <w:szCs w:val="23"/>
          <w:u w:val="single"/>
        </w:rPr>
        <w:t>Tests</w:t>
      </w:r>
      <w:r w:rsidRPr="007651D7">
        <w:rPr>
          <w:snapToGrid w:val="0"/>
          <w:sz w:val="23"/>
          <w:szCs w:val="23"/>
        </w:rPr>
        <w:t xml:space="preserve"> will be given with a minimum of one-week (5 school days) notice unless there are extenuating circumstances.  Tests will account for </w:t>
      </w:r>
      <w:r w:rsidRPr="007651D7">
        <w:rPr>
          <w:b/>
          <w:snapToGrid w:val="0"/>
          <w:sz w:val="23"/>
          <w:szCs w:val="23"/>
        </w:rPr>
        <w:t>50%</w:t>
      </w:r>
      <w:r w:rsidRPr="007651D7">
        <w:rPr>
          <w:snapToGrid w:val="0"/>
          <w:sz w:val="23"/>
          <w:szCs w:val="23"/>
        </w:rPr>
        <w:t xml:space="preserve"> of your overall average.  Make-up tests may be fill-in the blank or essay format. The Mid-Term and Final Exam will account for </w:t>
      </w:r>
      <w:r w:rsidRPr="007651D7">
        <w:rPr>
          <w:b/>
          <w:snapToGrid w:val="0"/>
          <w:sz w:val="23"/>
          <w:szCs w:val="23"/>
        </w:rPr>
        <w:t>20%</w:t>
      </w:r>
      <w:r w:rsidRPr="007651D7">
        <w:rPr>
          <w:snapToGrid w:val="0"/>
          <w:sz w:val="23"/>
          <w:szCs w:val="23"/>
        </w:rPr>
        <w:t xml:space="preserve"> of you overall average.</w:t>
      </w:r>
    </w:p>
    <w:p w14:paraId="27B63FC3" w14:textId="77777777" w:rsidR="00EE3A2C" w:rsidRPr="007651D7" w:rsidRDefault="00EE3A2C" w:rsidP="00EE3A2C">
      <w:pPr>
        <w:widowControl w:val="0"/>
        <w:jc w:val="both"/>
        <w:rPr>
          <w:snapToGrid w:val="0"/>
          <w:sz w:val="23"/>
          <w:szCs w:val="23"/>
        </w:rPr>
      </w:pPr>
    </w:p>
    <w:p w14:paraId="15B8E87F" w14:textId="77777777" w:rsidR="00EE3A2C" w:rsidRPr="007651D7" w:rsidRDefault="00EE3A2C" w:rsidP="00EE3A2C">
      <w:pPr>
        <w:widowControl w:val="0"/>
        <w:jc w:val="both"/>
        <w:rPr>
          <w:snapToGrid w:val="0"/>
          <w:sz w:val="23"/>
          <w:szCs w:val="23"/>
        </w:rPr>
      </w:pPr>
      <w:r w:rsidRPr="007651D7">
        <w:rPr>
          <w:b/>
          <w:snapToGrid w:val="0"/>
          <w:sz w:val="23"/>
          <w:szCs w:val="23"/>
          <w:u w:val="single"/>
        </w:rPr>
        <w:t>Quizzes</w:t>
      </w:r>
      <w:r w:rsidRPr="007651D7">
        <w:rPr>
          <w:snapToGrid w:val="0"/>
          <w:sz w:val="23"/>
          <w:szCs w:val="23"/>
        </w:rPr>
        <w:t xml:space="preserve"> may be announced or unannounced, and will count for </w:t>
      </w:r>
      <w:r w:rsidRPr="007651D7">
        <w:rPr>
          <w:b/>
          <w:snapToGrid w:val="0"/>
          <w:sz w:val="23"/>
          <w:szCs w:val="23"/>
        </w:rPr>
        <w:t>30%</w:t>
      </w:r>
      <w:r w:rsidRPr="007651D7">
        <w:rPr>
          <w:snapToGrid w:val="0"/>
          <w:sz w:val="23"/>
          <w:szCs w:val="23"/>
        </w:rPr>
        <w:t xml:space="preserve"> of your overall grade.</w:t>
      </w:r>
    </w:p>
    <w:p w14:paraId="71BBFCA4" w14:textId="77777777" w:rsidR="00EE3A2C" w:rsidRPr="007651D7" w:rsidRDefault="00EE3A2C" w:rsidP="00EE3A2C">
      <w:pPr>
        <w:widowControl w:val="0"/>
        <w:jc w:val="both"/>
        <w:rPr>
          <w:b/>
          <w:snapToGrid w:val="0"/>
          <w:sz w:val="23"/>
          <w:szCs w:val="23"/>
          <w:u w:val="single"/>
        </w:rPr>
      </w:pPr>
    </w:p>
    <w:p w14:paraId="53D81BBC" w14:textId="77777777" w:rsidR="00EE3A2C" w:rsidRPr="007651D7" w:rsidRDefault="00EE3A2C" w:rsidP="00EE3A2C">
      <w:pPr>
        <w:widowControl w:val="0"/>
        <w:jc w:val="both"/>
        <w:rPr>
          <w:snapToGrid w:val="0"/>
          <w:sz w:val="23"/>
          <w:szCs w:val="23"/>
        </w:rPr>
      </w:pPr>
      <w:r w:rsidRPr="007651D7">
        <w:rPr>
          <w:b/>
          <w:snapToGrid w:val="0"/>
          <w:sz w:val="23"/>
          <w:szCs w:val="23"/>
          <w:u w:val="single"/>
        </w:rPr>
        <w:t>Homework and class work</w:t>
      </w:r>
      <w:r w:rsidRPr="007651D7">
        <w:rPr>
          <w:snapToGrid w:val="0"/>
          <w:sz w:val="23"/>
          <w:szCs w:val="23"/>
        </w:rPr>
        <w:t xml:space="preserve"> will be checked randomly and will count for </w:t>
      </w:r>
      <w:r w:rsidRPr="007651D7">
        <w:rPr>
          <w:b/>
          <w:snapToGrid w:val="0"/>
          <w:sz w:val="23"/>
          <w:szCs w:val="23"/>
        </w:rPr>
        <w:t>20%</w:t>
      </w:r>
      <w:r w:rsidRPr="007651D7">
        <w:rPr>
          <w:snapToGrid w:val="0"/>
          <w:sz w:val="23"/>
          <w:szCs w:val="23"/>
        </w:rPr>
        <w:t xml:space="preserve"> of your overall grade.  Homework must be turned in on the due date or the day you return to school if you are absent.  Late homework is not accepted for a grade.  However, should there be an extenuating circumstance, see me immediately, and I will evaluate your situation. Even if you do not receive points for the assignment it must still be completed and in the notebook when notebooks are graded.</w:t>
      </w:r>
    </w:p>
    <w:p w14:paraId="24ACD463" w14:textId="77777777" w:rsidR="00EE3A2C" w:rsidRPr="007651D7" w:rsidRDefault="00EE3A2C" w:rsidP="00EE3A2C">
      <w:pPr>
        <w:widowControl w:val="0"/>
        <w:jc w:val="both"/>
        <w:rPr>
          <w:b/>
          <w:snapToGrid w:val="0"/>
          <w:sz w:val="23"/>
          <w:szCs w:val="23"/>
          <w:u w:val="single"/>
        </w:rPr>
      </w:pPr>
    </w:p>
    <w:p w14:paraId="155CB2AF" w14:textId="77777777" w:rsidR="00EE3A2C" w:rsidRPr="007651D7" w:rsidRDefault="00EE3A2C" w:rsidP="00EE3A2C">
      <w:pPr>
        <w:widowControl w:val="0"/>
        <w:jc w:val="both"/>
        <w:rPr>
          <w:snapToGrid w:val="0"/>
          <w:sz w:val="23"/>
          <w:szCs w:val="23"/>
        </w:rPr>
      </w:pPr>
      <w:r w:rsidRPr="007651D7">
        <w:rPr>
          <w:b/>
          <w:snapToGrid w:val="0"/>
          <w:sz w:val="23"/>
          <w:szCs w:val="23"/>
          <w:u w:val="single"/>
        </w:rPr>
        <w:t>The Notebook</w:t>
      </w:r>
      <w:r w:rsidRPr="007651D7">
        <w:rPr>
          <w:snapToGrid w:val="0"/>
          <w:sz w:val="23"/>
          <w:szCs w:val="23"/>
        </w:rPr>
        <w:t xml:space="preserve"> – Due to the variety of important materials students will receive, ALL students must keep a notebook in good order and ALL assignments must be completed. </w:t>
      </w:r>
      <w:r w:rsidRPr="007651D7">
        <w:rPr>
          <w:b/>
          <w:i/>
          <w:snapToGrid w:val="0"/>
          <w:sz w:val="23"/>
          <w:szCs w:val="23"/>
          <w:u w:val="single"/>
        </w:rPr>
        <w:t>Notebooks must be brought to class every day</w:t>
      </w:r>
      <w:r w:rsidRPr="007651D7">
        <w:rPr>
          <w:b/>
          <w:snapToGrid w:val="0"/>
          <w:sz w:val="23"/>
          <w:szCs w:val="23"/>
        </w:rPr>
        <w:t>.</w:t>
      </w:r>
      <w:r w:rsidRPr="007651D7">
        <w:rPr>
          <w:snapToGrid w:val="0"/>
          <w:sz w:val="23"/>
          <w:szCs w:val="23"/>
        </w:rPr>
        <w:t xml:space="preserve">  I reserve the right to periodically check notebooks as part of your homework/class work grade.</w:t>
      </w:r>
    </w:p>
    <w:p w14:paraId="203F9973" w14:textId="77777777" w:rsidR="00EE3A2C" w:rsidRDefault="00EE3A2C" w:rsidP="00EE3A2C">
      <w:pPr>
        <w:widowControl w:val="0"/>
        <w:jc w:val="both"/>
        <w:rPr>
          <w:b/>
          <w:snapToGrid w:val="0"/>
          <w:sz w:val="23"/>
          <w:szCs w:val="23"/>
        </w:rPr>
      </w:pPr>
    </w:p>
    <w:p w14:paraId="42EE9B42" w14:textId="77777777" w:rsidR="00EE3A2C" w:rsidRDefault="00EE3A2C" w:rsidP="00EE3A2C">
      <w:pPr>
        <w:widowControl w:val="0"/>
        <w:jc w:val="both"/>
        <w:rPr>
          <w:b/>
          <w:snapToGrid w:val="0"/>
          <w:sz w:val="23"/>
          <w:szCs w:val="23"/>
        </w:rPr>
      </w:pPr>
    </w:p>
    <w:p w14:paraId="56C6FB95" w14:textId="77777777" w:rsidR="004E0678" w:rsidRPr="00102498" w:rsidRDefault="004E0678" w:rsidP="004E0678">
      <w:pPr>
        <w:widowControl w:val="0"/>
        <w:jc w:val="both"/>
        <w:rPr>
          <w:b/>
          <w:snapToGrid w:val="0"/>
          <w:sz w:val="22"/>
          <w:szCs w:val="22"/>
        </w:rPr>
      </w:pPr>
      <w:r w:rsidRPr="00102498">
        <w:rPr>
          <w:b/>
          <w:snapToGrid w:val="0"/>
          <w:sz w:val="22"/>
          <w:szCs w:val="22"/>
        </w:rPr>
        <w:t>The grading scale for this class is as follows:</w:t>
      </w:r>
    </w:p>
    <w:p w14:paraId="2AAE5D58" w14:textId="77777777" w:rsidR="004E0678" w:rsidRPr="00102498" w:rsidRDefault="004E0678" w:rsidP="004E0678">
      <w:pPr>
        <w:widowControl w:val="0"/>
        <w:jc w:val="both"/>
        <w:rPr>
          <w:b/>
          <w:snapToGrid w:val="0"/>
          <w:sz w:val="22"/>
          <w:szCs w:val="22"/>
        </w:rPr>
      </w:pPr>
      <w:r w:rsidRPr="00102498">
        <w:rPr>
          <w:b/>
          <w:snapToGrid w:val="0"/>
          <w:sz w:val="22"/>
          <w:szCs w:val="22"/>
        </w:rPr>
        <w:tab/>
      </w:r>
      <w:r w:rsidRPr="00102498">
        <w:rPr>
          <w:b/>
          <w:snapToGrid w:val="0"/>
          <w:sz w:val="22"/>
          <w:szCs w:val="22"/>
        </w:rPr>
        <w:tab/>
      </w:r>
      <w:r w:rsidRPr="00102498">
        <w:rPr>
          <w:b/>
          <w:snapToGrid w:val="0"/>
          <w:sz w:val="22"/>
          <w:szCs w:val="22"/>
        </w:rPr>
        <w:tab/>
        <w:t>100-93………………A</w:t>
      </w:r>
    </w:p>
    <w:p w14:paraId="7E3FC71E" w14:textId="77777777" w:rsidR="004E0678" w:rsidRPr="00102498" w:rsidRDefault="004E0678" w:rsidP="004E0678">
      <w:pPr>
        <w:widowControl w:val="0"/>
        <w:jc w:val="both"/>
        <w:rPr>
          <w:b/>
          <w:snapToGrid w:val="0"/>
          <w:sz w:val="22"/>
          <w:szCs w:val="22"/>
        </w:rPr>
      </w:pPr>
      <w:r w:rsidRPr="00102498">
        <w:rPr>
          <w:b/>
          <w:snapToGrid w:val="0"/>
          <w:sz w:val="22"/>
          <w:szCs w:val="22"/>
        </w:rPr>
        <w:tab/>
      </w:r>
      <w:r w:rsidRPr="00102498">
        <w:rPr>
          <w:b/>
          <w:snapToGrid w:val="0"/>
          <w:sz w:val="22"/>
          <w:szCs w:val="22"/>
        </w:rPr>
        <w:tab/>
      </w:r>
      <w:r w:rsidRPr="00102498">
        <w:rPr>
          <w:b/>
          <w:snapToGrid w:val="0"/>
          <w:sz w:val="22"/>
          <w:szCs w:val="22"/>
        </w:rPr>
        <w:tab/>
        <w:t>92-85………………..B</w:t>
      </w:r>
    </w:p>
    <w:p w14:paraId="6FC6B50B" w14:textId="77777777" w:rsidR="004E0678" w:rsidRPr="00102498" w:rsidRDefault="004E0678" w:rsidP="004E0678">
      <w:pPr>
        <w:widowControl w:val="0"/>
        <w:jc w:val="both"/>
        <w:rPr>
          <w:b/>
          <w:snapToGrid w:val="0"/>
          <w:sz w:val="22"/>
          <w:szCs w:val="22"/>
        </w:rPr>
      </w:pPr>
      <w:r w:rsidRPr="00102498">
        <w:rPr>
          <w:b/>
          <w:snapToGrid w:val="0"/>
          <w:sz w:val="22"/>
          <w:szCs w:val="22"/>
        </w:rPr>
        <w:tab/>
      </w:r>
      <w:r w:rsidRPr="00102498">
        <w:rPr>
          <w:b/>
          <w:snapToGrid w:val="0"/>
          <w:sz w:val="22"/>
          <w:szCs w:val="22"/>
        </w:rPr>
        <w:tab/>
      </w:r>
      <w:r w:rsidRPr="00102498">
        <w:rPr>
          <w:b/>
          <w:snapToGrid w:val="0"/>
          <w:sz w:val="22"/>
          <w:szCs w:val="22"/>
        </w:rPr>
        <w:tab/>
        <w:t>84-77………………..C</w:t>
      </w:r>
    </w:p>
    <w:p w14:paraId="351C5D9C" w14:textId="77777777" w:rsidR="004E0678" w:rsidRPr="00102498" w:rsidRDefault="004E0678" w:rsidP="004E0678">
      <w:pPr>
        <w:widowControl w:val="0"/>
        <w:jc w:val="both"/>
        <w:rPr>
          <w:b/>
          <w:snapToGrid w:val="0"/>
          <w:sz w:val="22"/>
          <w:szCs w:val="22"/>
        </w:rPr>
      </w:pPr>
      <w:r w:rsidRPr="00102498">
        <w:rPr>
          <w:b/>
          <w:snapToGrid w:val="0"/>
          <w:sz w:val="22"/>
          <w:szCs w:val="22"/>
        </w:rPr>
        <w:tab/>
      </w:r>
      <w:r w:rsidRPr="00102498">
        <w:rPr>
          <w:b/>
          <w:snapToGrid w:val="0"/>
          <w:sz w:val="22"/>
          <w:szCs w:val="22"/>
        </w:rPr>
        <w:tab/>
      </w:r>
      <w:r w:rsidRPr="00102498">
        <w:rPr>
          <w:b/>
          <w:snapToGrid w:val="0"/>
          <w:sz w:val="22"/>
          <w:szCs w:val="22"/>
        </w:rPr>
        <w:tab/>
        <w:t>70-76………………..D</w:t>
      </w:r>
    </w:p>
    <w:p w14:paraId="1C3FF1D5" w14:textId="77777777" w:rsidR="004E0678" w:rsidRPr="00102498" w:rsidRDefault="004E0678" w:rsidP="004E0678">
      <w:pPr>
        <w:widowControl w:val="0"/>
        <w:jc w:val="both"/>
        <w:rPr>
          <w:b/>
          <w:snapToGrid w:val="0"/>
          <w:sz w:val="22"/>
          <w:szCs w:val="22"/>
        </w:rPr>
      </w:pPr>
      <w:r w:rsidRPr="00102498">
        <w:rPr>
          <w:b/>
          <w:snapToGrid w:val="0"/>
          <w:sz w:val="22"/>
          <w:szCs w:val="22"/>
        </w:rPr>
        <w:tab/>
      </w:r>
      <w:r w:rsidRPr="00102498">
        <w:rPr>
          <w:b/>
          <w:snapToGrid w:val="0"/>
          <w:sz w:val="22"/>
          <w:szCs w:val="22"/>
        </w:rPr>
        <w:tab/>
      </w:r>
      <w:r w:rsidRPr="00102498">
        <w:rPr>
          <w:b/>
          <w:snapToGrid w:val="0"/>
          <w:sz w:val="22"/>
          <w:szCs w:val="22"/>
        </w:rPr>
        <w:tab/>
        <w:t xml:space="preserve">  69-0………………..F</w:t>
      </w:r>
    </w:p>
    <w:p w14:paraId="5C2D28C8" w14:textId="77777777" w:rsidR="00EE3A2C" w:rsidRDefault="00EE3A2C" w:rsidP="00EE3A2C">
      <w:pPr>
        <w:widowControl w:val="0"/>
        <w:jc w:val="both"/>
        <w:rPr>
          <w:b/>
          <w:snapToGrid w:val="0"/>
          <w:u w:val="single"/>
        </w:rPr>
      </w:pPr>
    </w:p>
    <w:p w14:paraId="4B826788" w14:textId="77777777" w:rsidR="00EE3A2C" w:rsidRDefault="00EE3A2C" w:rsidP="00EE3A2C">
      <w:pPr>
        <w:widowControl w:val="0"/>
        <w:jc w:val="both"/>
        <w:rPr>
          <w:b/>
          <w:snapToGrid w:val="0"/>
          <w:u w:val="single"/>
        </w:rPr>
      </w:pPr>
    </w:p>
    <w:p w14:paraId="11B6AEC0" w14:textId="77777777" w:rsidR="00413774" w:rsidRDefault="00EE3A2C" w:rsidP="00413774">
      <w:pPr>
        <w:widowControl w:val="0"/>
        <w:jc w:val="both"/>
        <w:rPr>
          <w:b/>
          <w:snapToGrid w:val="0"/>
          <w:u w:val="single"/>
        </w:rPr>
      </w:pPr>
      <w:r w:rsidRPr="00A17218">
        <w:rPr>
          <w:b/>
          <w:snapToGrid w:val="0"/>
          <w:u w:val="single"/>
        </w:rPr>
        <w:t>Extra Credit</w:t>
      </w:r>
      <w:r w:rsidRPr="00A17218">
        <w:rPr>
          <w:snapToGrid w:val="0"/>
        </w:rPr>
        <w:t xml:space="preserve"> – </w:t>
      </w:r>
      <w:r w:rsidRPr="00A17218">
        <w:rPr>
          <w:b/>
          <w:snapToGrid w:val="0"/>
        </w:rPr>
        <w:t>DO NOT ASK FOR EXTRA CREDIT BECAUSE THE REQUEST WILL BE DENIED</w:t>
      </w:r>
      <w:r w:rsidRPr="00A17218">
        <w:rPr>
          <w:snapToGrid w:val="0"/>
        </w:rPr>
        <w:t>; however, extra credit questions are occasionally given on tests and quizzes.</w:t>
      </w:r>
    </w:p>
    <w:p w14:paraId="3B82446A" w14:textId="77777777" w:rsidR="00413774" w:rsidRDefault="00413774" w:rsidP="00413774">
      <w:pPr>
        <w:widowControl w:val="0"/>
        <w:jc w:val="both"/>
        <w:rPr>
          <w:b/>
          <w:snapToGrid w:val="0"/>
          <w:u w:val="single"/>
        </w:rPr>
      </w:pPr>
    </w:p>
    <w:p w14:paraId="5797F2E7" w14:textId="77777777" w:rsidR="00413774" w:rsidRDefault="00413774">
      <w:pPr>
        <w:rPr>
          <w:b/>
          <w:u w:val="single"/>
        </w:rPr>
      </w:pPr>
      <w:r>
        <w:rPr>
          <w:b/>
          <w:u w:val="single"/>
        </w:rPr>
        <w:br w:type="page"/>
      </w:r>
    </w:p>
    <w:p w14:paraId="6EF7BB5C" w14:textId="0F8760C4" w:rsidR="00EE3A2C" w:rsidRPr="00413774" w:rsidRDefault="004E0678" w:rsidP="00413774">
      <w:pPr>
        <w:widowControl w:val="0"/>
        <w:jc w:val="both"/>
        <w:rPr>
          <w:b/>
          <w:snapToGrid w:val="0"/>
          <w:u w:val="single"/>
        </w:rPr>
      </w:pPr>
      <w:r>
        <w:rPr>
          <w:b/>
          <w:u w:val="single"/>
        </w:rPr>
        <w:t xml:space="preserve">Honors </w:t>
      </w:r>
      <w:r w:rsidR="00EE3A2C" w:rsidRPr="00DD7B82">
        <w:rPr>
          <w:b/>
          <w:u w:val="single"/>
        </w:rPr>
        <w:t>Expectations</w:t>
      </w:r>
    </w:p>
    <w:p w14:paraId="30DBAB97" w14:textId="77777777" w:rsidR="00EE3A2C" w:rsidRPr="00A17218" w:rsidRDefault="00EE3A2C" w:rsidP="00EE3A2C">
      <w:r w:rsidRPr="00A17218">
        <w:rPr>
          <w:b/>
          <w:bCs/>
        </w:rPr>
        <w:t xml:space="preserve">Students </w:t>
      </w:r>
      <w:r>
        <w:rPr>
          <w:b/>
          <w:bCs/>
        </w:rPr>
        <w:t>will</w:t>
      </w:r>
      <w:r w:rsidRPr="00A17218">
        <w:rPr>
          <w:b/>
          <w:bCs/>
        </w:rPr>
        <w:t xml:space="preserve"> have some type o</w:t>
      </w:r>
      <w:r>
        <w:rPr>
          <w:b/>
          <w:bCs/>
        </w:rPr>
        <w:t>f assignment for this class almost every</w:t>
      </w:r>
      <w:r w:rsidRPr="00A17218">
        <w:rPr>
          <w:b/>
          <w:bCs/>
        </w:rPr>
        <w:t xml:space="preserve"> day, including weekends and non-class days</w:t>
      </w:r>
      <w:r w:rsidRPr="00A17218">
        <w:t xml:space="preserve">. It may be working on their notebook, doing some assigned reading, reviewing for a test, or it may be a more formal assignment. As a general rule of thumb, </w:t>
      </w:r>
      <w:r w:rsidRPr="00A17218">
        <w:rPr>
          <w:b/>
          <w:bCs/>
        </w:rPr>
        <w:t>col</w:t>
      </w:r>
      <w:r>
        <w:rPr>
          <w:b/>
          <w:bCs/>
        </w:rPr>
        <w:t>lege classes demand 6-9</w:t>
      </w:r>
      <w:r w:rsidRPr="00A17218">
        <w:rPr>
          <w:b/>
          <w:bCs/>
        </w:rPr>
        <w:t xml:space="preserve"> </w:t>
      </w:r>
      <w:r>
        <w:rPr>
          <w:b/>
          <w:bCs/>
        </w:rPr>
        <w:t>hours of work outside class each week. As an honors student preparing for college and possibly Advanced Placement courses, y</w:t>
      </w:r>
      <w:r w:rsidRPr="00A17218">
        <w:rPr>
          <w:b/>
          <w:bCs/>
        </w:rPr>
        <w:t xml:space="preserve">ou should expect that your work is going to take </w:t>
      </w:r>
      <w:r>
        <w:rPr>
          <w:b/>
          <w:bCs/>
        </w:rPr>
        <w:t>about one to two hours a day.</w:t>
      </w:r>
    </w:p>
    <w:p w14:paraId="76527A5F" w14:textId="77777777" w:rsidR="00EE3A2C" w:rsidRDefault="00EE3A2C" w:rsidP="00EE3A2C"/>
    <w:p w14:paraId="552D8965" w14:textId="77777777" w:rsidR="004E0678" w:rsidRPr="00102498" w:rsidRDefault="004E0678" w:rsidP="004E0678">
      <w:pPr>
        <w:rPr>
          <w:b/>
          <w:sz w:val="22"/>
          <w:szCs w:val="22"/>
          <w:u w:val="single"/>
        </w:rPr>
      </w:pPr>
      <w:r w:rsidRPr="00102498">
        <w:rPr>
          <w:b/>
          <w:sz w:val="22"/>
          <w:szCs w:val="22"/>
          <w:u w:val="single"/>
        </w:rPr>
        <w:t>Classroom Conduct and Class Participation</w:t>
      </w:r>
    </w:p>
    <w:p w14:paraId="4EFCBD55" w14:textId="77777777" w:rsidR="004E0678" w:rsidRPr="00102498" w:rsidRDefault="004E0678" w:rsidP="004E0678">
      <w:pPr>
        <w:widowControl w:val="0"/>
        <w:jc w:val="both"/>
        <w:rPr>
          <w:snapToGrid w:val="0"/>
          <w:sz w:val="22"/>
          <w:szCs w:val="22"/>
        </w:rPr>
      </w:pPr>
      <w:r w:rsidRPr="00102498">
        <w:rPr>
          <w:sz w:val="22"/>
          <w:szCs w:val="22"/>
        </w:rPr>
        <w:t xml:space="preserve">Students are expected to come to class on time, with all necessary materials, and prepared to work. “On time” means that all students are in their seats and ready to begin the day’s work when the bell rings. </w:t>
      </w:r>
      <w:r w:rsidRPr="00102498">
        <w:rPr>
          <w:snapToGrid w:val="0"/>
          <w:sz w:val="22"/>
          <w:szCs w:val="22"/>
        </w:rPr>
        <w:t>Please avoid restroom / guidance / clinic requests. Emergencies will undoubtedly occur.  Please keep them to an absolute minimum.</w:t>
      </w:r>
    </w:p>
    <w:p w14:paraId="50F85752" w14:textId="77777777" w:rsidR="004E0678" w:rsidRPr="00102498" w:rsidRDefault="004E0678" w:rsidP="004E0678">
      <w:pPr>
        <w:widowControl w:val="0"/>
        <w:jc w:val="both"/>
        <w:rPr>
          <w:snapToGrid w:val="0"/>
          <w:sz w:val="22"/>
          <w:szCs w:val="22"/>
        </w:rPr>
      </w:pPr>
    </w:p>
    <w:p w14:paraId="623ABEC7" w14:textId="77777777" w:rsidR="004E0678" w:rsidRPr="00102498" w:rsidRDefault="004E0678" w:rsidP="004E0678">
      <w:pPr>
        <w:rPr>
          <w:sz w:val="22"/>
          <w:szCs w:val="22"/>
        </w:rPr>
      </w:pPr>
      <w:r w:rsidRPr="00102498">
        <w:rPr>
          <w:snapToGrid w:val="0"/>
          <w:sz w:val="22"/>
          <w:szCs w:val="22"/>
        </w:rPr>
        <w:t xml:space="preserve">You are responsible for knowing and following all rules of conduct for Windham Coast High School.  If a seating chart is used, you are to sit in your assigned seats.  At all times you are expected to be polite and courteous to each other, the instructor, all guests, and </w:t>
      </w:r>
      <w:r w:rsidRPr="00102498">
        <w:rPr>
          <w:b/>
          <w:i/>
          <w:snapToGrid w:val="0"/>
          <w:sz w:val="22"/>
          <w:szCs w:val="22"/>
          <w:u w:val="single"/>
        </w:rPr>
        <w:t>especially to substitute teachers</w:t>
      </w:r>
      <w:r w:rsidRPr="00102498">
        <w:rPr>
          <w:snapToGrid w:val="0"/>
          <w:sz w:val="22"/>
          <w:szCs w:val="22"/>
        </w:rPr>
        <w:t>.</w:t>
      </w:r>
    </w:p>
    <w:p w14:paraId="02B5B7E8" w14:textId="77777777" w:rsidR="004E0678" w:rsidRPr="00102498" w:rsidRDefault="004E0678" w:rsidP="004E0678">
      <w:pPr>
        <w:ind w:left="1080"/>
        <w:rPr>
          <w:sz w:val="22"/>
          <w:szCs w:val="22"/>
        </w:rPr>
      </w:pPr>
    </w:p>
    <w:p w14:paraId="105CEA12" w14:textId="77777777" w:rsidR="004E0678" w:rsidRPr="00102498" w:rsidRDefault="004E0678" w:rsidP="004E0678">
      <w:pPr>
        <w:rPr>
          <w:sz w:val="22"/>
          <w:szCs w:val="22"/>
        </w:rPr>
      </w:pPr>
      <w:r w:rsidRPr="00102498">
        <w:rPr>
          <w:sz w:val="22"/>
          <w:szCs w:val="22"/>
        </w:rPr>
        <w:t>Conduct:</w:t>
      </w:r>
    </w:p>
    <w:p w14:paraId="578C5D27" w14:textId="77777777" w:rsidR="004E0678" w:rsidRPr="00102498" w:rsidRDefault="004E0678" w:rsidP="004E0678">
      <w:pPr>
        <w:numPr>
          <w:ilvl w:val="0"/>
          <w:numId w:val="2"/>
        </w:numPr>
        <w:rPr>
          <w:sz w:val="22"/>
          <w:szCs w:val="22"/>
        </w:rPr>
      </w:pPr>
      <w:r w:rsidRPr="00102498">
        <w:rPr>
          <w:sz w:val="22"/>
          <w:szCs w:val="22"/>
        </w:rPr>
        <w:t xml:space="preserve">Come to class prepared - prepared to pay attention and to participate. </w:t>
      </w:r>
      <w:r w:rsidRPr="00102498">
        <w:rPr>
          <w:b/>
          <w:bCs/>
          <w:sz w:val="22"/>
          <w:szCs w:val="22"/>
          <w:u w:val="single"/>
        </w:rPr>
        <w:t>You are responsible for your own learning.</w:t>
      </w:r>
      <w:r w:rsidRPr="00102498">
        <w:rPr>
          <w:sz w:val="22"/>
          <w:szCs w:val="22"/>
        </w:rPr>
        <w:t xml:space="preserve"> Do not do things that will distract you or others from the learning in the class.</w:t>
      </w:r>
    </w:p>
    <w:p w14:paraId="3EDE7CE1" w14:textId="77777777" w:rsidR="004E0678" w:rsidRPr="00102498" w:rsidRDefault="004E0678" w:rsidP="004E0678">
      <w:pPr>
        <w:numPr>
          <w:ilvl w:val="0"/>
          <w:numId w:val="2"/>
        </w:numPr>
        <w:rPr>
          <w:sz w:val="22"/>
          <w:szCs w:val="22"/>
        </w:rPr>
      </w:pPr>
      <w:r w:rsidRPr="00102498">
        <w:rPr>
          <w:sz w:val="22"/>
          <w:szCs w:val="22"/>
        </w:rPr>
        <w:t xml:space="preserve">Maintain a positive attitude, smile </w:t>
      </w:r>
      <w:r w:rsidRPr="00102498">
        <w:rPr>
          <w:sz w:val="22"/>
          <w:szCs w:val="22"/>
        </w:rPr>
        <w:sym w:font="Wingdings" w:char="F04A"/>
      </w:r>
      <w:proofErr w:type="gramStart"/>
      <w:r w:rsidRPr="00102498">
        <w:rPr>
          <w:sz w:val="22"/>
          <w:szCs w:val="22"/>
        </w:rPr>
        <w:t xml:space="preserve"> ,</w:t>
      </w:r>
      <w:proofErr w:type="gramEnd"/>
      <w:r w:rsidRPr="00102498">
        <w:rPr>
          <w:sz w:val="22"/>
          <w:szCs w:val="22"/>
        </w:rPr>
        <w:t xml:space="preserve"> and try to be happy. </w:t>
      </w:r>
    </w:p>
    <w:p w14:paraId="7869AA2A" w14:textId="77777777" w:rsidR="004E0678" w:rsidRPr="00102498" w:rsidRDefault="004E0678" w:rsidP="004E0678">
      <w:pPr>
        <w:numPr>
          <w:ilvl w:val="0"/>
          <w:numId w:val="2"/>
        </w:numPr>
        <w:rPr>
          <w:sz w:val="22"/>
          <w:szCs w:val="22"/>
        </w:rPr>
      </w:pPr>
      <w:r w:rsidRPr="00102498">
        <w:rPr>
          <w:sz w:val="22"/>
          <w:szCs w:val="22"/>
        </w:rPr>
        <w:t xml:space="preserve">Use your time wisely. </w:t>
      </w:r>
      <w:r w:rsidRPr="00102498">
        <w:rPr>
          <w:b/>
          <w:sz w:val="22"/>
          <w:szCs w:val="22"/>
          <w:u w:val="single"/>
        </w:rPr>
        <w:t>If you are given time to work on assignments, do it</w:t>
      </w:r>
      <w:r w:rsidRPr="00102498">
        <w:rPr>
          <w:b/>
          <w:sz w:val="22"/>
          <w:szCs w:val="22"/>
        </w:rPr>
        <w:t>!</w:t>
      </w:r>
      <w:r w:rsidRPr="00102498">
        <w:rPr>
          <w:sz w:val="22"/>
          <w:szCs w:val="22"/>
        </w:rPr>
        <w:t xml:space="preserve"> </w:t>
      </w:r>
    </w:p>
    <w:p w14:paraId="08B1F2B7" w14:textId="77777777" w:rsidR="004E0678" w:rsidRPr="00102498" w:rsidRDefault="004E0678" w:rsidP="004E0678">
      <w:pPr>
        <w:numPr>
          <w:ilvl w:val="0"/>
          <w:numId w:val="2"/>
        </w:numPr>
        <w:rPr>
          <w:sz w:val="22"/>
          <w:szCs w:val="22"/>
        </w:rPr>
      </w:pPr>
      <w:r w:rsidRPr="00102498">
        <w:rPr>
          <w:sz w:val="22"/>
          <w:szCs w:val="22"/>
        </w:rPr>
        <w:t xml:space="preserve">Be honest in all matters in this class, and in your life. Honesty builds trust, and trustworthiness feels good and is worth its weight in gold. </w:t>
      </w:r>
    </w:p>
    <w:p w14:paraId="2DB907DC" w14:textId="77777777" w:rsidR="004E0678" w:rsidRPr="00102498" w:rsidRDefault="004E0678" w:rsidP="004E0678">
      <w:pPr>
        <w:numPr>
          <w:ilvl w:val="0"/>
          <w:numId w:val="2"/>
        </w:numPr>
        <w:rPr>
          <w:sz w:val="22"/>
          <w:szCs w:val="22"/>
        </w:rPr>
      </w:pPr>
      <w:r w:rsidRPr="00102498">
        <w:rPr>
          <w:b/>
          <w:sz w:val="22"/>
          <w:szCs w:val="22"/>
          <w:u w:val="single"/>
        </w:rPr>
        <w:t>BE RESPECTFUL AT ALL TIMES!</w:t>
      </w:r>
      <w:r w:rsidRPr="00102498">
        <w:rPr>
          <w:sz w:val="22"/>
          <w:szCs w:val="22"/>
        </w:rPr>
        <w:t xml:space="preserve"> </w:t>
      </w:r>
    </w:p>
    <w:p w14:paraId="2E6F514C" w14:textId="77777777" w:rsidR="004E0678" w:rsidRPr="00102498" w:rsidRDefault="004E0678" w:rsidP="004E0678">
      <w:pPr>
        <w:numPr>
          <w:ilvl w:val="0"/>
          <w:numId w:val="2"/>
        </w:numPr>
        <w:rPr>
          <w:sz w:val="22"/>
          <w:szCs w:val="22"/>
        </w:rPr>
      </w:pPr>
      <w:r w:rsidRPr="00102498">
        <w:rPr>
          <w:sz w:val="22"/>
          <w:szCs w:val="22"/>
        </w:rPr>
        <w:t>Do not touch anything that is not yours without asking permission first.</w:t>
      </w:r>
    </w:p>
    <w:p w14:paraId="7F8EAA4C" w14:textId="77777777" w:rsidR="004E0678" w:rsidRPr="00102498" w:rsidRDefault="004E0678" w:rsidP="004E0678">
      <w:pPr>
        <w:numPr>
          <w:ilvl w:val="0"/>
          <w:numId w:val="2"/>
        </w:numPr>
        <w:rPr>
          <w:sz w:val="22"/>
          <w:szCs w:val="22"/>
        </w:rPr>
      </w:pPr>
      <w:r w:rsidRPr="00102498">
        <w:rPr>
          <w:sz w:val="22"/>
          <w:szCs w:val="22"/>
        </w:rPr>
        <w:t xml:space="preserve">Cell phones, iPods, </w:t>
      </w:r>
      <w:proofErr w:type="spellStart"/>
      <w:r w:rsidRPr="00102498">
        <w:rPr>
          <w:sz w:val="22"/>
          <w:szCs w:val="22"/>
        </w:rPr>
        <w:t>etc</w:t>
      </w:r>
      <w:proofErr w:type="spellEnd"/>
      <w:r w:rsidRPr="00102498">
        <w:rPr>
          <w:sz w:val="22"/>
          <w:szCs w:val="22"/>
        </w:rPr>
        <w:t xml:space="preserve">… are </w:t>
      </w:r>
      <w:r w:rsidRPr="00102498">
        <w:rPr>
          <w:b/>
          <w:sz w:val="22"/>
          <w:szCs w:val="22"/>
          <w:u w:val="single"/>
        </w:rPr>
        <w:t>NOT</w:t>
      </w:r>
      <w:r w:rsidRPr="00102498">
        <w:rPr>
          <w:sz w:val="22"/>
          <w:szCs w:val="22"/>
        </w:rPr>
        <w:t xml:space="preserve"> to be out during class time unless permission is granted. If this rule is broken the device will be confiscated and turned in to the dean’s office.</w:t>
      </w:r>
    </w:p>
    <w:p w14:paraId="1F280FB6" w14:textId="77777777" w:rsidR="004E0678" w:rsidRPr="00102498" w:rsidRDefault="004E0678" w:rsidP="004E0678">
      <w:pPr>
        <w:numPr>
          <w:ilvl w:val="0"/>
          <w:numId w:val="2"/>
        </w:numPr>
        <w:rPr>
          <w:sz w:val="22"/>
          <w:szCs w:val="22"/>
        </w:rPr>
      </w:pPr>
      <w:r w:rsidRPr="00102498">
        <w:rPr>
          <w:sz w:val="22"/>
          <w:szCs w:val="22"/>
        </w:rPr>
        <w:t>Treat this classroom, as well as the entire school, like your home because it is your home for a great part of your day. Pick up after yourself, help put things away, and keep it neat and clean. I expect that you will treat the room and its contents with respect. Many of the items for your use are my personal property.</w:t>
      </w:r>
    </w:p>
    <w:p w14:paraId="5EEF7462" w14:textId="77777777" w:rsidR="004E0678" w:rsidRPr="00102498" w:rsidRDefault="004E0678" w:rsidP="004E0678">
      <w:pPr>
        <w:rPr>
          <w:b/>
          <w:bCs/>
          <w:sz w:val="22"/>
          <w:szCs w:val="22"/>
          <w:u w:val="single"/>
        </w:rPr>
      </w:pPr>
    </w:p>
    <w:p w14:paraId="2350C771" w14:textId="77777777" w:rsidR="004E0678" w:rsidRPr="00102498" w:rsidRDefault="004E0678" w:rsidP="004E0678">
      <w:pPr>
        <w:rPr>
          <w:sz w:val="22"/>
          <w:szCs w:val="22"/>
        </w:rPr>
      </w:pPr>
      <w:r w:rsidRPr="00102498">
        <w:rPr>
          <w:sz w:val="22"/>
          <w:szCs w:val="22"/>
        </w:rPr>
        <w:t>Participation:</w:t>
      </w:r>
    </w:p>
    <w:p w14:paraId="6D000CD8" w14:textId="77777777" w:rsidR="004E0678" w:rsidRPr="00102498" w:rsidRDefault="004E0678" w:rsidP="004E0678">
      <w:pPr>
        <w:pStyle w:val="ListParagraph"/>
        <w:numPr>
          <w:ilvl w:val="3"/>
          <w:numId w:val="2"/>
        </w:numPr>
        <w:rPr>
          <w:sz w:val="22"/>
          <w:szCs w:val="22"/>
        </w:rPr>
      </w:pPr>
      <w:r w:rsidRPr="00102498">
        <w:rPr>
          <w:sz w:val="22"/>
          <w:szCs w:val="22"/>
        </w:rPr>
        <w:t xml:space="preserve">Students are expected to </w:t>
      </w:r>
      <w:r w:rsidRPr="00102498">
        <w:rPr>
          <w:b/>
          <w:sz w:val="22"/>
          <w:szCs w:val="22"/>
        </w:rPr>
        <w:t>actively</w:t>
      </w:r>
      <w:r w:rsidRPr="00102498">
        <w:rPr>
          <w:sz w:val="22"/>
          <w:szCs w:val="22"/>
        </w:rPr>
        <w:t xml:space="preserve"> participate in classroom discussions. Discussions provide time for students to think through their ideas and to learn from the ideas of others.</w:t>
      </w:r>
    </w:p>
    <w:p w14:paraId="35F9AFA8" w14:textId="77777777" w:rsidR="004E0678" w:rsidRPr="00102498" w:rsidRDefault="004E0678" w:rsidP="004E0678">
      <w:pPr>
        <w:pStyle w:val="ListParagraph"/>
        <w:numPr>
          <w:ilvl w:val="3"/>
          <w:numId w:val="2"/>
        </w:numPr>
        <w:rPr>
          <w:sz w:val="22"/>
          <w:szCs w:val="22"/>
        </w:rPr>
      </w:pPr>
      <w:r w:rsidRPr="00102498">
        <w:rPr>
          <w:sz w:val="22"/>
          <w:szCs w:val="22"/>
        </w:rPr>
        <w:t>Be courteous to others during all discussions.</w:t>
      </w:r>
    </w:p>
    <w:p w14:paraId="46D49D2B" w14:textId="77777777" w:rsidR="00EE3A2C" w:rsidRDefault="00EE3A2C" w:rsidP="00EE3A2C"/>
    <w:p w14:paraId="659E4BFE" w14:textId="77777777" w:rsidR="004E0678" w:rsidRDefault="004E0678" w:rsidP="00EE3A2C">
      <w:pPr>
        <w:rPr>
          <w:b/>
          <w:u w:val="single"/>
        </w:rPr>
      </w:pPr>
    </w:p>
    <w:p w14:paraId="172448E2" w14:textId="77777777" w:rsidR="00413774" w:rsidRDefault="00413774">
      <w:pPr>
        <w:rPr>
          <w:b/>
          <w:u w:val="single"/>
        </w:rPr>
      </w:pPr>
      <w:r>
        <w:rPr>
          <w:b/>
          <w:u w:val="single"/>
        </w:rPr>
        <w:br w:type="page"/>
      </w:r>
    </w:p>
    <w:p w14:paraId="520E5651" w14:textId="5723E565" w:rsidR="00EE3A2C" w:rsidRPr="006467A9" w:rsidRDefault="00EE3A2C" w:rsidP="00EE3A2C">
      <w:pPr>
        <w:rPr>
          <w:b/>
          <w:u w:val="single"/>
        </w:rPr>
      </w:pPr>
      <w:r w:rsidRPr="006467A9">
        <w:rPr>
          <w:b/>
          <w:u w:val="single"/>
        </w:rPr>
        <w:t>Assignments and Tests</w:t>
      </w:r>
    </w:p>
    <w:p w14:paraId="0B1230C7" w14:textId="77777777" w:rsidR="00EE3A2C" w:rsidRDefault="00EE3A2C" w:rsidP="00EE3A2C"/>
    <w:p w14:paraId="53E6037B" w14:textId="77777777" w:rsidR="00EE3A2C" w:rsidRDefault="00EE3A2C" w:rsidP="00EE3A2C">
      <w:r w:rsidRPr="00A17218">
        <w:t>Assignments</w:t>
      </w:r>
      <w:r>
        <w:t>:</w:t>
      </w:r>
    </w:p>
    <w:p w14:paraId="3A206093" w14:textId="77777777" w:rsidR="00EE3A2C" w:rsidRDefault="00EE3A2C" w:rsidP="00EE3A2C">
      <w:pPr>
        <w:pStyle w:val="ListParagraph"/>
        <w:numPr>
          <w:ilvl w:val="0"/>
          <w:numId w:val="4"/>
        </w:numPr>
      </w:pPr>
      <w:r w:rsidRPr="00A17218">
        <w:t>Homework i</w:t>
      </w:r>
      <w:r>
        <w:t>s due at the beginning of class</w:t>
      </w:r>
      <w:r w:rsidRPr="00A17218">
        <w:t xml:space="preserve"> so do not plan to finish it during class. </w:t>
      </w:r>
      <w:r w:rsidRPr="006467A9">
        <w:rPr>
          <w:b/>
          <w:u w:val="single"/>
        </w:rPr>
        <w:t>Late homework will not be accepted unless you have an excused absence.</w:t>
      </w:r>
      <w:r w:rsidRPr="00A17218">
        <w:t xml:space="preserve"> If you miss class because you are late to school, then it is your responsibility to give it to me before the end of the day. If you miss class because you are being dismissed early, then it is your responsibility to give me the assignment(s) before you leave. </w:t>
      </w:r>
    </w:p>
    <w:p w14:paraId="0725A78B" w14:textId="77777777" w:rsidR="00EE3A2C" w:rsidRDefault="00EE3A2C" w:rsidP="00EE3A2C">
      <w:pPr>
        <w:pStyle w:val="ListParagraph"/>
        <w:numPr>
          <w:ilvl w:val="0"/>
          <w:numId w:val="4"/>
        </w:numPr>
      </w:pPr>
      <w:r w:rsidRPr="00A17218">
        <w:t>Assignment due dates are l</w:t>
      </w:r>
      <w:r>
        <w:t>isted on the unit syllabus when provided</w:t>
      </w:r>
      <w:r w:rsidRPr="00A17218">
        <w:t xml:space="preserve">. </w:t>
      </w:r>
      <w:r w:rsidRPr="006467A9">
        <w:rPr>
          <w:b/>
        </w:rPr>
        <w:t>Late assignments will not be accepted.</w:t>
      </w:r>
      <w:r w:rsidRPr="00A17218">
        <w:t xml:space="preserve"> You know well in advance when an assignment is due so plan accordingly.</w:t>
      </w:r>
    </w:p>
    <w:p w14:paraId="4A99458E" w14:textId="77777777" w:rsidR="00EE3A2C" w:rsidRPr="00A17218" w:rsidRDefault="00EE3A2C" w:rsidP="00EE3A2C">
      <w:pPr>
        <w:pStyle w:val="ListParagraph"/>
        <w:numPr>
          <w:ilvl w:val="0"/>
          <w:numId w:val="4"/>
        </w:numPr>
      </w:pPr>
      <w:r>
        <w:t xml:space="preserve">Written </w:t>
      </w:r>
      <w:r w:rsidRPr="00A17218">
        <w:t xml:space="preserve">assignments are to be written, </w:t>
      </w:r>
      <w:r w:rsidRPr="006467A9">
        <w:rPr>
          <w:b/>
          <w:u w:val="single"/>
        </w:rPr>
        <w:t>not typed or done on a word processor</w:t>
      </w:r>
      <w:r w:rsidRPr="00A17218">
        <w:t xml:space="preserve">, </w:t>
      </w:r>
      <w:r>
        <w:t xml:space="preserve">on white lined paper </w:t>
      </w:r>
      <w:r w:rsidRPr="00A17218">
        <w:t xml:space="preserve">with your name, date and class period in the upper right corner. </w:t>
      </w:r>
      <w:r>
        <w:t xml:space="preserve">Use blue or black ink. Take pride in your </w:t>
      </w:r>
      <w:proofErr w:type="gramStart"/>
      <w:r>
        <w:t>work,</w:t>
      </w:r>
      <w:proofErr w:type="gramEnd"/>
      <w:r>
        <w:t xml:space="preserve"> be sure it is organized and legible.</w:t>
      </w:r>
    </w:p>
    <w:p w14:paraId="750E2C0E" w14:textId="77777777" w:rsidR="00EE3A2C" w:rsidRDefault="00EE3A2C" w:rsidP="00EE3A2C"/>
    <w:p w14:paraId="3BBCFC43" w14:textId="77777777" w:rsidR="00EE3A2C" w:rsidRDefault="00EE3A2C" w:rsidP="00EE3A2C">
      <w:r>
        <w:t>Tests and Quizzes:</w:t>
      </w:r>
    </w:p>
    <w:p w14:paraId="5C2674D3" w14:textId="77777777" w:rsidR="00EE3A2C" w:rsidRDefault="00EE3A2C" w:rsidP="00EE3A2C">
      <w:pPr>
        <w:numPr>
          <w:ilvl w:val="0"/>
          <w:numId w:val="5"/>
        </w:numPr>
      </w:pPr>
      <w:r>
        <w:t xml:space="preserve">Test dates will be given in advance. Quizzes might </w:t>
      </w:r>
      <w:r w:rsidRPr="00A17218">
        <w:t xml:space="preserve">not </w:t>
      </w:r>
      <w:r>
        <w:t xml:space="preserve">be announced. </w:t>
      </w:r>
      <w:r w:rsidRPr="006467A9">
        <w:rPr>
          <w:b/>
          <w:u w:val="single"/>
        </w:rPr>
        <w:t>Plan your studying accordingly</w:t>
      </w:r>
      <w:r w:rsidRPr="00A17218">
        <w:t>.</w:t>
      </w:r>
    </w:p>
    <w:p w14:paraId="4A5C9E5D" w14:textId="77777777" w:rsidR="00EE3A2C" w:rsidRDefault="00EE3A2C" w:rsidP="00EE3A2C">
      <w:pPr>
        <w:numPr>
          <w:ilvl w:val="0"/>
          <w:numId w:val="5"/>
        </w:numPr>
      </w:pPr>
      <w:r>
        <w:t xml:space="preserve">Make-up tests </w:t>
      </w:r>
      <w:r w:rsidRPr="00A17218">
        <w:t xml:space="preserve">are given </w:t>
      </w:r>
      <w:r w:rsidRPr="00AB0797">
        <w:rPr>
          <w:b/>
          <w:bCs/>
          <w:u w:val="single"/>
        </w:rPr>
        <w:t>at a date and time of my choosing, but within one week of the original test date</w:t>
      </w:r>
      <w:r w:rsidRPr="00A17218">
        <w:t xml:space="preserve">. This is the ONLY opportunity for a make-up test. </w:t>
      </w:r>
    </w:p>
    <w:p w14:paraId="5E343C36" w14:textId="77777777" w:rsidR="00EE3A2C" w:rsidRDefault="00EE3A2C" w:rsidP="00EE3A2C">
      <w:pPr>
        <w:numPr>
          <w:ilvl w:val="0"/>
          <w:numId w:val="5"/>
        </w:numPr>
      </w:pPr>
      <w:proofErr w:type="gramStart"/>
      <w:r w:rsidRPr="00A17218">
        <w:t xml:space="preserve">You may be excused </w:t>
      </w:r>
      <w:r w:rsidRPr="00AB0797">
        <w:rPr>
          <w:b/>
          <w:bCs/>
          <w:u w:val="single"/>
        </w:rPr>
        <w:t>by me</w:t>
      </w:r>
      <w:proofErr w:type="gramEnd"/>
      <w:r w:rsidRPr="00A17218">
        <w:t xml:space="preserve"> from taking a scheduled test </w:t>
      </w:r>
      <w:r w:rsidRPr="00AB0797">
        <w:rPr>
          <w:b/>
          <w:bCs/>
          <w:u w:val="single"/>
        </w:rPr>
        <w:t>IF</w:t>
      </w:r>
      <w:r w:rsidRPr="00A17218">
        <w:t xml:space="preserve"> you have</w:t>
      </w:r>
      <w:r>
        <w:t xml:space="preserve"> </w:t>
      </w:r>
      <w:r w:rsidRPr="00A17218">
        <w:t>been absent two or more consecutive days before the test. Cutting class, l</w:t>
      </w:r>
      <w:r>
        <w:t>ate to school, and time spent somewhere else in school</w:t>
      </w:r>
      <w:r w:rsidRPr="00A17218">
        <w:t xml:space="preserve"> do not count as an absence from school. Excused absences from school will be allowed an equal number of days in which to make up any assigned work.</w:t>
      </w:r>
    </w:p>
    <w:p w14:paraId="14F6C913" w14:textId="77777777" w:rsidR="00EE3A2C" w:rsidRDefault="00EE3A2C" w:rsidP="00EE3A2C">
      <w:pPr>
        <w:tabs>
          <w:tab w:val="num" w:pos="1440"/>
        </w:tabs>
      </w:pPr>
    </w:p>
    <w:p w14:paraId="5A8C8F21" w14:textId="77777777" w:rsidR="00EE3A2C" w:rsidRDefault="00EE3A2C" w:rsidP="00EE3A2C">
      <w:pPr>
        <w:rPr>
          <w:b/>
          <w:snapToGrid w:val="0"/>
          <w:sz w:val="22"/>
          <w:szCs w:val="22"/>
        </w:rPr>
      </w:pPr>
      <w:r>
        <w:rPr>
          <w:b/>
          <w:sz w:val="22"/>
          <w:szCs w:val="22"/>
        </w:rPr>
        <w:br w:type="page"/>
      </w:r>
    </w:p>
    <w:p w14:paraId="5D5BCBCA" w14:textId="77777777" w:rsidR="00EE3A2C" w:rsidRPr="004067CB" w:rsidRDefault="00EE3A2C" w:rsidP="00EE3A2C">
      <w:pPr>
        <w:pStyle w:val="BodyText"/>
        <w:jc w:val="right"/>
        <w:rPr>
          <w:b/>
          <w:sz w:val="22"/>
          <w:szCs w:val="22"/>
        </w:rPr>
      </w:pPr>
      <w:r w:rsidRPr="004067CB">
        <w:rPr>
          <w:b/>
          <w:sz w:val="22"/>
          <w:szCs w:val="22"/>
        </w:rPr>
        <w:t>Student Name (Print) _________________________________________</w:t>
      </w:r>
    </w:p>
    <w:p w14:paraId="25A5E651" w14:textId="77777777" w:rsidR="00EE3A2C" w:rsidRDefault="00EE3A2C" w:rsidP="00EE3A2C">
      <w:pPr>
        <w:pStyle w:val="BodyText"/>
        <w:jc w:val="right"/>
        <w:rPr>
          <w:sz w:val="22"/>
          <w:szCs w:val="22"/>
        </w:rPr>
      </w:pPr>
    </w:p>
    <w:p w14:paraId="68817469" w14:textId="77777777" w:rsidR="00EE3A2C" w:rsidRDefault="00EE3A2C" w:rsidP="00EE3A2C">
      <w:pPr>
        <w:pStyle w:val="BodyText"/>
        <w:jc w:val="right"/>
        <w:rPr>
          <w:b/>
          <w:sz w:val="22"/>
          <w:szCs w:val="22"/>
        </w:rPr>
      </w:pPr>
      <w:r w:rsidRPr="00C87DC6">
        <w:rPr>
          <w:b/>
          <w:sz w:val="22"/>
          <w:szCs w:val="22"/>
        </w:rPr>
        <w:t>Parent/Guardian Name</w:t>
      </w:r>
      <w:r>
        <w:rPr>
          <w:b/>
          <w:sz w:val="22"/>
          <w:szCs w:val="22"/>
        </w:rPr>
        <w:t xml:space="preserve"> (Print)</w:t>
      </w:r>
      <w:r w:rsidRPr="00C87DC6">
        <w:rPr>
          <w:b/>
          <w:sz w:val="22"/>
          <w:szCs w:val="22"/>
        </w:rPr>
        <w:t xml:space="preserve"> _________________________________________</w:t>
      </w:r>
    </w:p>
    <w:p w14:paraId="495BC8D2" w14:textId="77777777" w:rsidR="00EE3A2C" w:rsidRPr="00C87DC6" w:rsidRDefault="00EE3A2C" w:rsidP="00EE3A2C">
      <w:pPr>
        <w:pStyle w:val="BodyText"/>
        <w:jc w:val="right"/>
        <w:rPr>
          <w:b/>
          <w:sz w:val="22"/>
          <w:szCs w:val="22"/>
        </w:rPr>
      </w:pPr>
    </w:p>
    <w:p w14:paraId="6133F09C" w14:textId="77777777" w:rsidR="00EE3A2C" w:rsidRPr="004067CB" w:rsidRDefault="00EE3A2C" w:rsidP="00EE3A2C">
      <w:pPr>
        <w:pStyle w:val="BodyText"/>
        <w:jc w:val="right"/>
        <w:rPr>
          <w:b/>
          <w:sz w:val="22"/>
          <w:szCs w:val="22"/>
        </w:rPr>
      </w:pPr>
      <w:r>
        <w:rPr>
          <w:b/>
          <w:sz w:val="22"/>
          <w:szCs w:val="22"/>
        </w:rPr>
        <w:t xml:space="preserve">Class Period </w:t>
      </w:r>
      <w:r w:rsidRPr="004067CB">
        <w:rPr>
          <w:b/>
          <w:sz w:val="22"/>
          <w:szCs w:val="22"/>
        </w:rPr>
        <w:t>_________________________________________</w:t>
      </w:r>
    </w:p>
    <w:p w14:paraId="20A28616" w14:textId="77777777" w:rsidR="00EE3A2C" w:rsidRDefault="00EE3A2C" w:rsidP="00EE3A2C">
      <w:pPr>
        <w:pStyle w:val="BodyText"/>
        <w:jc w:val="both"/>
        <w:rPr>
          <w:sz w:val="22"/>
          <w:szCs w:val="22"/>
        </w:rPr>
      </w:pPr>
    </w:p>
    <w:p w14:paraId="15FEC5AC" w14:textId="77777777" w:rsidR="00EE3A2C" w:rsidRDefault="00EE3A2C" w:rsidP="00EE3A2C">
      <w:pPr>
        <w:pStyle w:val="BodyText"/>
        <w:jc w:val="both"/>
        <w:rPr>
          <w:sz w:val="22"/>
          <w:szCs w:val="22"/>
        </w:rPr>
      </w:pPr>
    </w:p>
    <w:p w14:paraId="69F21C7E" w14:textId="77777777" w:rsidR="00EE3A2C" w:rsidRPr="002E7321" w:rsidRDefault="00EE3A2C" w:rsidP="00EE3A2C">
      <w:pPr>
        <w:pStyle w:val="BodyText"/>
        <w:jc w:val="both"/>
        <w:rPr>
          <w:sz w:val="22"/>
          <w:szCs w:val="22"/>
        </w:rPr>
      </w:pPr>
      <w:r w:rsidRPr="002E7321">
        <w:rPr>
          <w:sz w:val="22"/>
          <w:szCs w:val="22"/>
        </w:rPr>
        <w:t>Please sign and re</w:t>
      </w:r>
      <w:r>
        <w:rPr>
          <w:sz w:val="22"/>
          <w:szCs w:val="22"/>
        </w:rPr>
        <w:t>turn this page acknowledging that you have read and understand the requirements for Advanced Placement U.S. History.  A copy of this course syllabus will be in the front of your child’s notebook.</w:t>
      </w:r>
    </w:p>
    <w:p w14:paraId="083BF2C8" w14:textId="77777777" w:rsidR="00EE3A2C" w:rsidRDefault="00EE3A2C" w:rsidP="00EE3A2C">
      <w:pPr>
        <w:widowControl w:val="0"/>
        <w:jc w:val="both"/>
        <w:rPr>
          <w:snapToGrid w:val="0"/>
        </w:rPr>
      </w:pPr>
    </w:p>
    <w:p w14:paraId="7EDD906F" w14:textId="77777777" w:rsidR="00EE3A2C" w:rsidRDefault="00EE3A2C" w:rsidP="00EE3A2C">
      <w:pPr>
        <w:widowControl w:val="0"/>
        <w:pBdr>
          <w:bottom w:val="single" w:sz="12" w:space="1" w:color="auto"/>
        </w:pBdr>
        <w:jc w:val="both"/>
        <w:rPr>
          <w:snapToGrid w:val="0"/>
        </w:rPr>
      </w:pPr>
    </w:p>
    <w:p w14:paraId="14FAF1DB" w14:textId="77777777" w:rsidR="00EE3A2C" w:rsidRDefault="00EE3A2C" w:rsidP="00EE3A2C">
      <w:pPr>
        <w:widowControl w:val="0"/>
        <w:jc w:val="both"/>
        <w:rPr>
          <w:snapToGrid w:val="0"/>
        </w:rPr>
      </w:pPr>
      <w:r>
        <w:rPr>
          <w:snapToGrid w:val="0"/>
        </w:rPr>
        <w:t>Student signature</w:t>
      </w:r>
    </w:p>
    <w:p w14:paraId="7A1D1806" w14:textId="77777777" w:rsidR="00EE3A2C" w:rsidRDefault="00EE3A2C" w:rsidP="00EE3A2C">
      <w:pPr>
        <w:widowControl w:val="0"/>
        <w:pBdr>
          <w:bottom w:val="single" w:sz="12" w:space="1" w:color="auto"/>
        </w:pBdr>
        <w:jc w:val="both"/>
        <w:rPr>
          <w:snapToGrid w:val="0"/>
        </w:rPr>
      </w:pPr>
    </w:p>
    <w:p w14:paraId="492FAA98" w14:textId="77777777" w:rsidR="00EE3A2C" w:rsidRDefault="00EE3A2C" w:rsidP="00EE3A2C">
      <w:pPr>
        <w:widowControl w:val="0"/>
        <w:pBdr>
          <w:bottom w:val="single" w:sz="12" w:space="1" w:color="auto"/>
        </w:pBdr>
        <w:jc w:val="both"/>
        <w:rPr>
          <w:snapToGrid w:val="0"/>
        </w:rPr>
      </w:pPr>
    </w:p>
    <w:p w14:paraId="44B07258" w14:textId="77777777" w:rsidR="00EE3A2C" w:rsidRDefault="00EE3A2C" w:rsidP="00EE3A2C">
      <w:pPr>
        <w:widowControl w:val="0"/>
        <w:jc w:val="both"/>
        <w:rPr>
          <w:snapToGrid w:val="0"/>
        </w:rPr>
      </w:pPr>
      <w:r>
        <w:rPr>
          <w:snapToGrid w:val="0"/>
        </w:rPr>
        <w:t>Student e-mail address (PRINT)</w:t>
      </w:r>
    </w:p>
    <w:p w14:paraId="401F6DBD" w14:textId="77777777" w:rsidR="00EE3A2C" w:rsidRDefault="00EE3A2C" w:rsidP="00EE3A2C">
      <w:pPr>
        <w:widowControl w:val="0"/>
        <w:pBdr>
          <w:bottom w:val="single" w:sz="12" w:space="1" w:color="auto"/>
        </w:pBdr>
        <w:jc w:val="both"/>
        <w:rPr>
          <w:snapToGrid w:val="0"/>
        </w:rPr>
      </w:pPr>
    </w:p>
    <w:p w14:paraId="10C1C85A" w14:textId="77777777" w:rsidR="00EE3A2C" w:rsidRDefault="00EE3A2C" w:rsidP="00EE3A2C">
      <w:pPr>
        <w:widowControl w:val="0"/>
        <w:pBdr>
          <w:bottom w:val="single" w:sz="12" w:space="1" w:color="auto"/>
        </w:pBdr>
        <w:jc w:val="both"/>
        <w:rPr>
          <w:snapToGrid w:val="0"/>
        </w:rPr>
      </w:pPr>
    </w:p>
    <w:p w14:paraId="752FCC41" w14:textId="77777777" w:rsidR="00EE3A2C" w:rsidRDefault="00EE3A2C" w:rsidP="00EE3A2C">
      <w:pPr>
        <w:widowControl w:val="0"/>
        <w:jc w:val="both"/>
        <w:rPr>
          <w:snapToGrid w:val="0"/>
        </w:rPr>
      </w:pPr>
      <w:r>
        <w:rPr>
          <w:snapToGrid w:val="0"/>
        </w:rPr>
        <w:t>Parent/Guardian signature</w:t>
      </w:r>
    </w:p>
    <w:p w14:paraId="45BBD638" w14:textId="77777777" w:rsidR="00EE3A2C" w:rsidRDefault="00EE3A2C" w:rsidP="00EE3A2C">
      <w:pPr>
        <w:widowControl w:val="0"/>
        <w:pBdr>
          <w:bottom w:val="single" w:sz="12" w:space="1" w:color="auto"/>
        </w:pBdr>
        <w:jc w:val="both"/>
        <w:rPr>
          <w:snapToGrid w:val="0"/>
        </w:rPr>
      </w:pPr>
    </w:p>
    <w:p w14:paraId="5215FEE1" w14:textId="77777777" w:rsidR="00EE3A2C" w:rsidRDefault="00EE3A2C" w:rsidP="00EE3A2C">
      <w:pPr>
        <w:widowControl w:val="0"/>
        <w:pBdr>
          <w:bottom w:val="single" w:sz="12" w:space="1" w:color="auto"/>
        </w:pBdr>
        <w:jc w:val="both"/>
        <w:rPr>
          <w:snapToGrid w:val="0"/>
        </w:rPr>
      </w:pPr>
    </w:p>
    <w:p w14:paraId="30DFE417" w14:textId="77777777" w:rsidR="00EE3A2C" w:rsidRDefault="00EE3A2C" w:rsidP="00EE3A2C">
      <w:pPr>
        <w:widowControl w:val="0"/>
        <w:jc w:val="both"/>
        <w:rPr>
          <w:snapToGrid w:val="0"/>
        </w:rPr>
      </w:pPr>
      <w:r>
        <w:rPr>
          <w:snapToGrid w:val="0"/>
        </w:rPr>
        <w:t>Parent/Guardian e-mail address (PRINT)</w:t>
      </w:r>
    </w:p>
    <w:p w14:paraId="183E24D8" w14:textId="77777777" w:rsidR="00EE3A2C" w:rsidRDefault="00EE3A2C" w:rsidP="00EE3A2C">
      <w:pPr>
        <w:widowControl w:val="0"/>
        <w:pBdr>
          <w:bottom w:val="single" w:sz="12" w:space="1" w:color="auto"/>
        </w:pBdr>
        <w:jc w:val="both"/>
        <w:rPr>
          <w:snapToGrid w:val="0"/>
        </w:rPr>
      </w:pPr>
    </w:p>
    <w:p w14:paraId="231827D2" w14:textId="77777777" w:rsidR="00EE3A2C" w:rsidRDefault="00EE3A2C" w:rsidP="00EE3A2C">
      <w:pPr>
        <w:widowControl w:val="0"/>
        <w:pBdr>
          <w:bottom w:val="single" w:sz="12" w:space="1" w:color="auto"/>
        </w:pBdr>
        <w:jc w:val="both"/>
        <w:rPr>
          <w:snapToGrid w:val="0"/>
        </w:rPr>
      </w:pPr>
    </w:p>
    <w:p w14:paraId="70BC635A" w14:textId="77777777" w:rsidR="003D54ED" w:rsidRDefault="003D54ED" w:rsidP="003D54ED">
      <w:pPr>
        <w:widowControl w:val="0"/>
        <w:pBdr>
          <w:bottom w:val="single" w:sz="12" w:space="1" w:color="auto"/>
        </w:pBdr>
        <w:jc w:val="both"/>
        <w:rPr>
          <w:snapToGrid w:val="0"/>
        </w:rPr>
      </w:pPr>
    </w:p>
    <w:p w14:paraId="063C5927" w14:textId="77777777" w:rsidR="003D54ED" w:rsidRDefault="003D54ED" w:rsidP="003D54ED">
      <w:pPr>
        <w:widowControl w:val="0"/>
        <w:jc w:val="both"/>
        <w:rPr>
          <w:snapToGrid w:val="0"/>
        </w:rPr>
      </w:pPr>
    </w:p>
    <w:p w14:paraId="5434DE8B" w14:textId="77777777" w:rsidR="003D54ED" w:rsidRDefault="003D54ED" w:rsidP="00EE3A2C">
      <w:pPr>
        <w:widowControl w:val="0"/>
        <w:pBdr>
          <w:bottom w:val="single" w:sz="12" w:space="1" w:color="auto"/>
        </w:pBdr>
        <w:jc w:val="both"/>
        <w:rPr>
          <w:snapToGrid w:val="0"/>
        </w:rPr>
      </w:pPr>
    </w:p>
    <w:p w14:paraId="0B4A6F3D" w14:textId="77777777" w:rsidR="003D54ED" w:rsidRDefault="003D54ED" w:rsidP="00EE3A2C">
      <w:pPr>
        <w:widowControl w:val="0"/>
        <w:pBdr>
          <w:bottom w:val="single" w:sz="12" w:space="1" w:color="auto"/>
        </w:pBdr>
        <w:jc w:val="both"/>
        <w:rPr>
          <w:snapToGrid w:val="0"/>
        </w:rPr>
      </w:pPr>
    </w:p>
    <w:p w14:paraId="419A2A7C" w14:textId="77777777" w:rsidR="00EE3A2C" w:rsidRDefault="00EE3A2C" w:rsidP="00EE3A2C">
      <w:pPr>
        <w:widowControl w:val="0"/>
        <w:jc w:val="both"/>
        <w:rPr>
          <w:snapToGrid w:val="0"/>
        </w:rPr>
      </w:pPr>
      <w:r>
        <w:rPr>
          <w:snapToGrid w:val="0"/>
        </w:rPr>
        <w:t>Parent/Guardian phone numbers and best times to be reached</w:t>
      </w:r>
      <w:r w:rsidR="003D54ED">
        <w:rPr>
          <w:snapToGrid w:val="0"/>
        </w:rPr>
        <w:t xml:space="preserve"> (Home &amp; Cell Please)</w:t>
      </w:r>
    </w:p>
    <w:p w14:paraId="525CC125" w14:textId="77777777" w:rsidR="00EE3A2C" w:rsidRDefault="00EE3A2C" w:rsidP="00EE3A2C">
      <w:pPr>
        <w:widowControl w:val="0"/>
        <w:jc w:val="both"/>
        <w:rPr>
          <w:snapToGrid w:val="0"/>
        </w:rPr>
      </w:pPr>
    </w:p>
    <w:p w14:paraId="4B6A8A13" w14:textId="77777777" w:rsidR="00EE3A2C" w:rsidRDefault="00EE3A2C" w:rsidP="00EE3A2C">
      <w:pPr>
        <w:widowControl w:val="0"/>
        <w:pBdr>
          <w:bottom w:val="single" w:sz="12" w:space="1" w:color="auto"/>
        </w:pBdr>
        <w:jc w:val="both"/>
        <w:rPr>
          <w:snapToGrid w:val="0"/>
        </w:rPr>
      </w:pPr>
    </w:p>
    <w:p w14:paraId="513FC861" w14:textId="77777777" w:rsidR="00EE3A2C" w:rsidRDefault="00EE3A2C" w:rsidP="00EE3A2C">
      <w:pPr>
        <w:widowControl w:val="0"/>
        <w:jc w:val="both"/>
        <w:rPr>
          <w:snapToGrid w:val="0"/>
        </w:rPr>
      </w:pPr>
      <w:r>
        <w:rPr>
          <w:snapToGrid w:val="0"/>
        </w:rPr>
        <w:t>Home Address (PRINT)</w:t>
      </w:r>
    </w:p>
    <w:p w14:paraId="16F70409" w14:textId="77777777" w:rsidR="00EE3A2C" w:rsidRPr="004067CB" w:rsidRDefault="00EE3A2C" w:rsidP="00EE3A2C">
      <w:pPr>
        <w:widowControl w:val="0"/>
        <w:jc w:val="both"/>
        <w:rPr>
          <w:b/>
          <w:snapToGrid w:val="0"/>
        </w:rPr>
      </w:pPr>
    </w:p>
    <w:p w14:paraId="1D629C19" w14:textId="77777777" w:rsidR="00EE3A2C" w:rsidRDefault="00EE3A2C" w:rsidP="00EE3A2C">
      <w:pPr>
        <w:widowControl w:val="0"/>
        <w:rPr>
          <w:snapToGrid w:val="0"/>
        </w:rPr>
      </w:pPr>
    </w:p>
    <w:p w14:paraId="6B0B21DA" w14:textId="77777777" w:rsidR="00EE3A2C" w:rsidRPr="00A17218" w:rsidRDefault="00EE3A2C" w:rsidP="00EE3A2C">
      <w:pPr>
        <w:tabs>
          <w:tab w:val="num" w:pos="1440"/>
        </w:tabs>
      </w:pPr>
    </w:p>
    <w:p w14:paraId="251E9FEF" w14:textId="77777777" w:rsidR="00EE3A2C" w:rsidRDefault="00C67483" w:rsidP="00EE3A2C">
      <w:r>
        <w:t xml:space="preserve">Student Activities/Sports/Hobbies/Clubs, </w:t>
      </w:r>
      <w:proofErr w:type="spellStart"/>
      <w:r>
        <w:t>etc</w:t>
      </w:r>
      <w:proofErr w:type="spellEnd"/>
      <w:r>
        <w:t>…</w:t>
      </w:r>
    </w:p>
    <w:p w14:paraId="22EA517E" w14:textId="1DA9A85B" w:rsidR="00EE3A2C" w:rsidRPr="00A95EFB" w:rsidRDefault="00C67483" w:rsidP="003D54ED">
      <w:pPr>
        <w:spacing w:line="480" w:lineRule="auto"/>
        <w:rPr>
          <w:b/>
        </w:rPr>
      </w:pPr>
      <w:r w:rsidRPr="00A95EFB">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45150F" w14:textId="77777777" w:rsidR="005A3C27" w:rsidRDefault="005A3C27" w:rsidP="003D54ED">
      <w:pPr>
        <w:spacing w:line="480" w:lineRule="auto"/>
      </w:pPr>
    </w:p>
    <w:sectPr w:rsidR="005A3C27" w:rsidSect="006B103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73B51"/>
    <w:multiLevelType w:val="hybridMultilevel"/>
    <w:tmpl w:val="C4100B32"/>
    <w:lvl w:ilvl="0" w:tplc="C3F897D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64EE7"/>
    <w:multiLevelType w:val="hybridMultilevel"/>
    <w:tmpl w:val="6DD28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03B36"/>
    <w:multiLevelType w:val="hybridMultilevel"/>
    <w:tmpl w:val="CFC2FE02"/>
    <w:lvl w:ilvl="0" w:tplc="997C9DC4">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450"/>
        </w:tabs>
        <w:ind w:left="45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3">
    <w:nsid w:val="369816D5"/>
    <w:multiLevelType w:val="hybridMultilevel"/>
    <w:tmpl w:val="29B68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113F0"/>
    <w:multiLevelType w:val="hybridMultilevel"/>
    <w:tmpl w:val="0A026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4C2A38"/>
    <w:multiLevelType w:val="hybridMultilevel"/>
    <w:tmpl w:val="C400D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1104A7"/>
    <w:multiLevelType w:val="hybridMultilevel"/>
    <w:tmpl w:val="76762C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872AA"/>
    <w:multiLevelType w:val="hybridMultilevel"/>
    <w:tmpl w:val="60949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66C67"/>
    <w:multiLevelType w:val="hybridMultilevel"/>
    <w:tmpl w:val="192AE6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5738A"/>
    <w:multiLevelType w:val="hybridMultilevel"/>
    <w:tmpl w:val="37E23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3059E6"/>
    <w:multiLevelType w:val="hybridMultilevel"/>
    <w:tmpl w:val="7F9E2CC8"/>
    <w:lvl w:ilvl="0" w:tplc="6FD48C06">
      <w:start w:val="1"/>
      <w:numFmt w:val="decimal"/>
      <w:lvlText w:val="%1."/>
      <w:lvlJc w:val="left"/>
      <w:pPr>
        <w:tabs>
          <w:tab w:val="num" w:pos="720"/>
        </w:tabs>
        <w:ind w:left="720" w:hanging="720"/>
      </w:pPr>
      <w:rPr>
        <w:rFonts w:ascii="Times New Roman" w:eastAsia="Times New Roman" w:hAnsi="Times New Roman" w:cs="Times New Roman"/>
      </w:rPr>
    </w:lvl>
    <w:lvl w:ilvl="1" w:tplc="A168B336">
      <w:start w:val="1"/>
      <w:numFmt w:val="upperLetter"/>
      <w:lvlText w:val="%2."/>
      <w:lvlJc w:val="left"/>
      <w:pPr>
        <w:tabs>
          <w:tab w:val="num" w:pos="1080"/>
        </w:tabs>
        <w:ind w:left="1080" w:hanging="360"/>
      </w:pPr>
      <w:rPr>
        <w:rFonts w:hint="default"/>
      </w:rPr>
    </w:lvl>
    <w:lvl w:ilvl="2" w:tplc="FCEA4FF8">
      <w:start w:val="1"/>
      <w:numFmt w:val="decimal"/>
      <w:lvlText w:val="%3."/>
      <w:lvlJc w:val="left"/>
      <w:pPr>
        <w:tabs>
          <w:tab w:val="num" w:pos="720"/>
        </w:tabs>
        <w:ind w:left="720" w:hanging="36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0"/>
  </w:num>
  <w:num w:numId="2">
    <w:abstractNumId w:val="2"/>
  </w:num>
  <w:num w:numId="3">
    <w:abstractNumId w:val="4"/>
  </w:num>
  <w:num w:numId="4">
    <w:abstractNumId w:val="9"/>
  </w:num>
  <w:num w:numId="5">
    <w:abstractNumId w:val="0"/>
  </w:num>
  <w:num w:numId="6">
    <w:abstractNumId w:val="8"/>
  </w:num>
  <w:num w:numId="7">
    <w:abstractNumId w:val="5"/>
  </w:num>
  <w:num w:numId="8">
    <w:abstractNumId w:val="7"/>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2C"/>
    <w:rsid w:val="003D54ED"/>
    <w:rsid w:val="00413774"/>
    <w:rsid w:val="004E0678"/>
    <w:rsid w:val="005A3C27"/>
    <w:rsid w:val="005C6EF5"/>
    <w:rsid w:val="0064654B"/>
    <w:rsid w:val="006B1038"/>
    <w:rsid w:val="00A95EFB"/>
    <w:rsid w:val="00B15839"/>
    <w:rsid w:val="00C67483"/>
    <w:rsid w:val="00EE3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7663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2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3A2C"/>
    <w:rPr>
      <w:color w:val="0000FF"/>
      <w:u w:val="single"/>
    </w:rPr>
  </w:style>
  <w:style w:type="paragraph" w:styleId="ListParagraph">
    <w:name w:val="List Paragraph"/>
    <w:basedOn w:val="Normal"/>
    <w:uiPriority w:val="34"/>
    <w:qFormat/>
    <w:rsid w:val="00EE3A2C"/>
    <w:pPr>
      <w:ind w:left="720"/>
      <w:contextualSpacing/>
    </w:pPr>
  </w:style>
  <w:style w:type="paragraph" w:styleId="BodyText">
    <w:name w:val="Body Text"/>
    <w:basedOn w:val="Normal"/>
    <w:link w:val="BodyTextChar"/>
    <w:rsid w:val="00EE3A2C"/>
    <w:pPr>
      <w:widowControl w:val="0"/>
    </w:pPr>
    <w:rPr>
      <w:snapToGrid w:val="0"/>
      <w:szCs w:val="20"/>
    </w:rPr>
  </w:style>
  <w:style w:type="character" w:customStyle="1" w:styleId="BodyTextChar">
    <w:name w:val="Body Text Char"/>
    <w:basedOn w:val="DefaultParagraphFont"/>
    <w:link w:val="BodyText"/>
    <w:rsid w:val="00EE3A2C"/>
    <w:rPr>
      <w:rFonts w:ascii="Times New Roman" w:eastAsia="Times New Roman" w:hAnsi="Times New Roman" w:cs="Times New Roman"/>
      <w:snapToGrid w:val="0"/>
      <w:szCs w:val="20"/>
    </w:rPr>
  </w:style>
  <w:style w:type="character" w:styleId="Strong">
    <w:name w:val="Strong"/>
    <w:basedOn w:val="DefaultParagraphFont"/>
    <w:uiPriority w:val="22"/>
    <w:qFormat/>
    <w:rsid w:val="00EE3A2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2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3A2C"/>
    <w:rPr>
      <w:color w:val="0000FF"/>
      <w:u w:val="single"/>
    </w:rPr>
  </w:style>
  <w:style w:type="paragraph" w:styleId="ListParagraph">
    <w:name w:val="List Paragraph"/>
    <w:basedOn w:val="Normal"/>
    <w:uiPriority w:val="34"/>
    <w:qFormat/>
    <w:rsid w:val="00EE3A2C"/>
    <w:pPr>
      <w:ind w:left="720"/>
      <w:contextualSpacing/>
    </w:pPr>
  </w:style>
  <w:style w:type="paragraph" w:styleId="BodyText">
    <w:name w:val="Body Text"/>
    <w:basedOn w:val="Normal"/>
    <w:link w:val="BodyTextChar"/>
    <w:rsid w:val="00EE3A2C"/>
    <w:pPr>
      <w:widowControl w:val="0"/>
    </w:pPr>
    <w:rPr>
      <w:snapToGrid w:val="0"/>
      <w:szCs w:val="20"/>
    </w:rPr>
  </w:style>
  <w:style w:type="character" w:customStyle="1" w:styleId="BodyTextChar">
    <w:name w:val="Body Text Char"/>
    <w:basedOn w:val="DefaultParagraphFont"/>
    <w:link w:val="BodyText"/>
    <w:rsid w:val="00EE3A2C"/>
    <w:rPr>
      <w:rFonts w:ascii="Times New Roman" w:eastAsia="Times New Roman" w:hAnsi="Times New Roman" w:cs="Times New Roman"/>
      <w:snapToGrid w:val="0"/>
      <w:szCs w:val="20"/>
    </w:rPr>
  </w:style>
  <w:style w:type="character" w:styleId="Strong">
    <w:name w:val="Strong"/>
    <w:basedOn w:val="DefaultParagraphFont"/>
    <w:uiPriority w:val="22"/>
    <w:qFormat/>
    <w:rsid w:val="00EE3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champion@rsu14.org" TargetMode="External"/><Relationship Id="rId7" Type="http://schemas.openxmlformats.org/officeDocument/2006/relationships/hyperlink" Target="mailto:bchampion@grsu14.org" TargetMode="External"/><Relationship Id="rId8" Type="http://schemas.openxmlformats.org/officeDocument/2006/relationships/hyperlink" Target="http://www.mrchampionwhs.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1753</Words>
  <Characters>9995</Characters>
  <Application>Microsoft Macintosh Word</Application>
  <DocSecurity>0</DocSecurity>
  <Lines>83</Lines>
  <Paragraphs>23</Paragraphs>
  <ScaleCrop>false</ScaleCrop>
  <Company>WHS</Company>
  <LinksUpToDate>false</LinksUpToDate>
  <CharactersWithSpaces>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Champion</dc:creator>
  <cp:keywords/>
  <dc:description/>
  <cp:lastModifiedBy>Brandon Champion</cp:lastModifiedBy>
  <cp:revision>8</cp:revision>
  <dcterms:created xsi:type="dcterms:W3CDTF">2016-08-30T12:14:00Z</dcterms:created>
  <dcterms:modified xsi:type="dcterms:W3CDTF">2016-08-31T12:18:00Z</dcterms:modified>
</cp:coreProperties>
</file>